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3216" w14:textId="7718C3AC" w:rsidR="007805E2" w:rsidRPr="004762BD" w:rsidRDefault="007805E2" w:rsidP="004762BD">
      <w:pPr>
        <w:pStyle w:val="Ttulo1"/>
        <w:rPr>
          <w:i/>
        </w:rPr>
      </w:pPr>
      <w:r w:rsidRPr="0086194F">
        <w:t xml:space="preserve">PLIEGO DE CONDICIONES GENERALES PARA LA </w:t>
      </w:r>
      <w:r w:rsidR="00C14933" w:rsidRPr="0086194F">
        <w:t>CONTRATACIÓN</w:t>
      </w:r>
      <w:r w:rsidRPr="0086194F">
        <w:t xml:space="preserve"> DE </w:t>
      </w:r>
      <w:r w:rsidR="00AE5E0E" w:rsidRPr="0086194F">
        <w:t>SERVICIOS</w:t>
      </w:r>
    </w:p>
    <w:p w14:paraId="7AADFD74" w14:textId="77777777" w:rsidR="0013610E" w:rsidRDefault="007805E2" w:rsidP="0069204D">
      <w:pPr>
        <w:pStyle w:val="Ttulo2"/>
      </w:pPr>
      <w:r w:rsidRPr="0086194F">
        <w:t xml:space="preserve">EXPEDIENTE </w:t>
      </w:r>
      <w:r w:rsidR="0013610E">
        <w:t>S-04472-2019</w:t>
      </w:r>
    </w:p>
    <w:p w14:paraId="37651C3D" w14:textId="77777777" w:rsidR="00D6297E" w:rsidRDefault="0013610E" w:rsidP="0069204D">
      <w:pPr>
        <w:pStyle w:val="Ttulo2"/>
      </w:pPr>
      <w:r>
        <w:t xml:space="preserve"> </w:t>
      </w:r>
      <w:r w:rsidRPr="0013610E">
        <w:t>EQUIPOS 4K</w:t>
      </w:r>
      <w:r>
        <w:t xml:space="preserve"> Y</w:t>
      </w:r>
      <w:r w:rsidRPr="0013610E">
        <w:t xml:space="preserve"> </w:t>
      </w:r>
      <w:r w:rsidR="00D6297E">
        <w:t xml:space="preserve">GRABACIÓN </w:t>
      </w:r>
      <w:r w:rsidRPr="0013610E">
        <w:t>STEAD</w:t>
      </w:r>
      <w:r>
        <w:t>Y</w:t>
      </w:r>
      <w:r w:rsidRPr="0013610E">
        <w:t>CAM</w:t>
      </w:r>
    </w:p>
    <w:p w14:paraId="56B6B032" w14:textId="39DB864B" w:rsidR="007805E2" w:rsidRDefault="0013610E" w:rsidP="0069204D">
      <w:pPr>
        <w:pStyle w:val="Ttulo2"/>
      </w:pPr>
      <w:r w:rsidRPr="0013610E">
        <w:t xml:space="preserve"> CIUDADES PATRIMONIO</w:t>
      </w:r>
      <w:r>
        <w:t xml:space="preserve"> </w:t>
      </w:r>
      <w:r w:rsidRPr="0013610E">
        <w:t>LA LAGUNA</w:t>
      </w:r>
    </w:p>
    <w:p w14:paraId="168624AD" w14:textId="77777777" w:rsidR="00471B16" w:rsidRPr="00471B16" w:rsidRDefault="00471B16" w:rsidP="00471B16">
      <w:pPr>
        <w:rPr>
          <w:lang w:val="es-ES_tradnl"/>
        </w:rPr>
      </w:pPr>
    </w:p>
    <w:p w14:paraId="39925258" w14:textId="77777777" w:rsidR="007805E2" w:rsidRPr="0086194F" w:rsidRDefault="007805E2" w:rsidP="00625E09">
      <w:pPr>
        <w:pStyle w:val="Ttulo3"/>
      </w:pPr>
      <w:r w:rsidRPr="0086194F">
        <w:t xml:space="preserve">1ª.- </w:t>
      </w:r>
      <w:r w:rsidRPr="006A143D">
        <w:t>OBJETO DEL CONTRATO</w:t>
      </w:r>
      <w:r w:rsidRPr="00F4509C">
        <w:t>.</w:t>
      </w:r>
    </w:p>
    <w:p w14:paraId="3D6DCE30" w14:textId="3ABF82B8" w:rsidR="007805E2" w:rsidRPr="0086194F" w:rsidRDefault="006721AB">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rPr>
      </w:pPr>
      <w:r>
        <w:rPr>
          <w:rFonts w:ascii="Calibri" w:hAnsi="Calibri"/>
        </w:rPr>
        <w:t>La</w:t>
      </w:r>
      <w:r w:rsidR="006A143D">
        <w:rPr>
          <w:rFonts w:ascii="Calibri" w:hAnsi="Calibri"/>
        </w:rPr>
        <w:t xml:space="preserve"> prestación</w:t>
      </w:r>
      <w:r w:rsidR="00D46D6B" w:rsidRPr="0086194F">
        <w:rPr>
          <w:rFonts w:ascii="Calibri" w:hAnsi="Calibri"/>
        </w:rPr>
        <w:t xml:space="preserve"> </w:t>
      </w:r>
      <w:r w:rsidR="007805E2" w:rsidRPr="0086194F">
        <w:rPr>
          <w:rFonts w:ascii="Calibri" w:hAnsi="Calibri"/>
        </w:rPr>
        <w:t xml:space="preserve">de </w:t>
      </w:r>
      <w:r w:rsidR="00AE5E0E" w:rsidRPr="0086194F">
        <w:rPr>
          <w:rFonts w:ascii="Calibri" w:hAnsi="Calibri"/>
        </w:rPr>
        <w:t xml:space="preserve">los servicios </w:t>
      </w:r>
      <w:r w:rsidR="00373F44" w:rsidRPr="0086194F">
        <w:rPr>
          <w:rFonts w:ascii="Calibri" w:hAnsi="Calibri"/>
        </w:rPr>
        <w:t>que se describe</w:t>
      </w:r>
      <w:r w:rsidR="00AE5E0E" w:rsidRPr="0086194F">
        <w:rPr>
          <w:rFonts w:ascii="Calibri" w:hAnsi="Calibri"/>
        </w:rPr>
        <w:t>n</w:t>
      </w:r>
      <w:r w:rsidR="00373F44" w:rsidRPr="0086194F">
        <w:rPr>
          <w:rFonts w:ascii="Calibri" w:hAnsi="Calibri"/>
        </w:rPr>
        <w:t xml:space="preserve"> en el Anexo II</w:t>
      </w:r>
      <w:r w:rsidR="00A716B0" w:rsidRPr="0086194F">
        <w:rPr>
          <w:rFonts w:ascii="Calibri" w:hAnsi="Calibri"/>
        </w:rPr>
        <w:t xml:space="preserve"> (Pliego de Cláusulas Administrativas Particulares)</w:t>
      </w:r>
      <w:r w:rsidR="00373F44" w:rsidRPr="0086194F">
        <w:rPr>
          <w:rFonts w:ascii="Calibri" w:hAnsi="Calibri"/>
        </w:rPr>
        <w:t>.</w:t>
      </w:r>
    </w:p>
    <w:p w14:paraId="388BE792" w14:textId="2929342B" w:rsidR="007805E2" w:rsidRPr="00BA2AE9" w:rsidRDefault="007805E2" w:rsidP="00C133EE">
      <w:pPr>
        <w:pStyle w:val="Ttulo3"/>
      </w:pPr>
      <w:r w:rsidRPr="00BA2AE9">
        <w:t>2ª</w:t>
      </w:r>
      <w:r w:rsidRPr="00F4509C">
        <w:t xml:space="preserve">.- </w:t>
      </w:r>
      <w:r w:rsidR="00373F44" w:rsidRPr="00F4509C">
        <w:t>VALOR ESTIMADO</w:t>
      </w:r>
      <w:r w:rsidR="00800485" w:rsidRPr="00F4509C">
        <w:t xml:space="preserve">, </w:t>
      </w:r>
      <w:r w:rsidR="00471B16">
        <w:t>PRESUPUESTO BASE DE LICITACIÓN</w:t>
      </w:r>
      <w:r w:rsidR="00C133EE">
        <w:t xml:space="preserve"> Y </w:t>
      </w:r>
      <w:r w:rsidR="00C133EE" w:rsidRPr="00F4509C">
        <w:t xml:space="preserve">PRECIO </w:t>
      </w:r>
      <w:r w:rsidR="00C133EE">
        <w:t xml:space="preserve">DEL </w:t>
      </w:r>
      <w:r w:rsidR="00C133EE" w:rsidRPr="00BA2AE9">
        <w:t>CONTRATO</w:t>
      </w:r>
      <w:r w:rsidR="00C133EE">
        <w:t xml:space="preserve"> </w:t>
      </w:r>
    </w:p>
    <w:p w14:paraId="6A3FA799" w14:textId="5517FF7F" w:rsidR="00D46D6B" w:rsidRPr="00F4509C" w:rsidRDefault="006A143D" w:rsidP="006A143D">
      <w:pPr>
        <w:spacing w:line="288" w:lineRule="auto"/>
      </w:pPr>
      <w:r w:rsidRPr="00567D4B">
        <w:rPr>
          <w:rFonts w:ascii="Calibri" w:hAnsi="Calibri" w:cs="Calibri"/>
          <w:szCs w:val="20"/>
        </w:rPr>
        <w:t>El valor estimado del contrato</w:t>
      </w:r>
      <w:r>
        <w:rPr>
          <w:rFonts w:ascii="Calibri" w:hAnsi="Calibri" w:cs="Calibri"/>
          <w:szCs w:val="20"/>
        </w:rPr>
        <w:t xml:space="preserve"> y </w:t>
      </w:r>
      <w:r w:rsidR="00847258">
        <w:rPr>
          <w:rFonts w:ascii="Calibri" w:hAnsi="Calibri" w:cs="Calibri"/>
          <w:szCs w:val="20"/>
        </w:rPr>
        <w:t xml:space="preserve">presupuesto base de licitación </w:t>
      </w:r>
      <w:r w:rsidRPr="00567D4B">
        <w:rPr>
          <w:rFonts w:ascii="Calibri" w:hAnsi="Calibri" w:cs="Calibri"/>
          <w:szCs w:val="20"/>
        </w:rPr>
        <w:t>asciende</w:t>
      </w:r>
      <w:r>
        <w:rPr>
          <w:rFonts w:ascii="Calibri" w:hAnsi="Calibri" w:cs="Calibri"/>
          <w:szCs w:val="20"/>
        </w:rPr>
        <w:t>n</w:t>
      </w:r>
      <w:r w:rsidRPr="00567D4B">
        <w:rPr>
          <w:rFonts w:ascii="Calibri" w:hAnsi="Calibri" w:cs="Calibri"/>
          <w:szCs w:val="20"/>
        </w:rPr>
        <w:t xml:space="preserve"> a la</w:t>
      </w:r>
      <w:r>
        <w:rPr>
          <w:rFonts w:ascii="Calibri" w:hAnsi="Calibri" w:cs="Calibri"/>
          <w:szCs w:val="20"/>
        </w:rPr>
        <w:t>s</w:t>
      </w:r>
      <w:r w:rsidRPr="00567D4B">
        <w:rPr>
          <w:rFonts w:ascii="Calibri" w:hAnsi="Calibri" w:cs="Calibri"/>
          <w:szCs w:val="20"/>
        </w:rPr>
        <w:t xml:space="preserve"> cantidad</w:t>
      </w:r>
      <w:r>
        <w:rPr>
          <w:rFonts w:ascii="Calibri" w:hAnsi="Calibri" w:cs="Calibri"/>
          <w:szCs w:val="20"/>
        </w:rPr>
        <w:t>es</w:t>
      </w:r>
      <w:r w:rsidRPr="00567D4B">
        <w:rPr>
          <w:rFonts w:ascii="Calibri" w:hAnsi="Calibri" w:cs="Calibri"/>
          <w:szCs w:val="20"/>
        </w:rPr>
        <w:t xml:space="preserve"> especificada</w:t>
      </w:r>
      <w:r>
        <w:rPr>
          <w:rFonts w:ascii="Calibri" w:hAnsi="Calibri" w:cs="Calibri"/>
          <w:szCs w:val="20"/>
        </w:rPr>
        <w:t>s</w:t>
      </w:r>
      <w:r w:rsidRPr="00567D4B">
        <w:rPr>
          <w:rFonts w:ascii="Calibri" w:hAnsi="Calibri" w:cs="Calibri"/>
          <w:szCs w:val="20"/>
        </w:rPr>
        <w:t xml:space="preserve"> en el Anexo II. </w:t>
      </w:r>
      <w:r w:rsidR="007805E2" w:rsidRPr="006A143D">
        <w:rPr>
          <w:rFonts w:ascii="Calibri" w:hAnsi="Calibri"/>
        </w:rPr>
        <w:t xml:space="preserve">En </w:t>
      </w:r>
      <w:r w:rsidR="00365D7C" w:rsidRPr="006A143D">
        <w:rPr>
          <w:rFonts w:ascii="Calibri" w:hAnsi="Calibri"/>
        </w:rPr>
        <w:t xml:space="preserve">su </w:t>
      </w:r>
      <w:r w:rsidR="007805E2" w:rsidRPr="006A143D">
        <w:rPr>
          <w:rFonts w:ascii="Calibri" w:hAnsi="Calibri"/>
        </w:rPr>
        <w:t xml:space="preserve">cálculo se ha tenido en cuenta </w:t>
      </w:r>
      <w:r w:rsidR="00576414" w:rsidRPr="006A143D">
        <w:rPr>
          <w:rFonts w:ascii="Calibri" w:hAnsi="Calibri"/>
        </w:rPr>
        <w:t xml:space="preserve">lo dispuesto en </w:t>
      </w:r>
      <w:r w:rsidR="009A70C7" w:rsidRPr="006A143D">
        <w:rPr>
          <w:rFonts w:ascii="Calibri" w:hAnsi="Calibri"/>
        </w:rPr>
        <w:t xml:space="preserve">los </w:t>
      </w:r>
      <w:r w:rsidR="007739BA" w:rsidRPr="006A143D">
        <w:rPr>
          <w:rFonts w:ascii="Calibri" w:hAnsi="Calibri"/>
        </w:rPr>
        <w:t>a</w:t>
      </w:r>
      <w:r w:rsidR="00294798" w:rsidRPr="006A143D">
        <w:rPr>
          <w:rFonts w:ascii="Calibri" w:hAnsi="Calibri"/>
        </w:rPr>
        <w:t>rtículo</w:t>
      </w:r>
      <w:r w:rsidR="009A70C7" w:rsidRPr="006A143D">
        <w:rPr>
          <w:rFonts w:ascii="Calibri" w:hAnsi="Calibri"/>
        </w:rPr>
        <w:t>s 100 y</w:t>
      </w:r>
      <w:r w:rsidR="00294798" w:rsidRPr="006A143D">
        <w:rPr>
          <w:rFonts w:ascii="Calibri" w:hAnsi="Calibri"/>
        </w:rPr>
        <w:t xml:space="preserve"> 101 de la Ley 9/2017, de 8 de noviembre, de Contratos del Sector Público </w:t>
      </w:r>
      <w:r w:rsidR="00294798" w:rsidRPr="00F4509C">
        <w:t>(LCSP).</w:t>
      </w:r>
    </w:p>
    <w:p w14:paraId="270D9770" w14:textId="6A7E5BBF" w:rsidR="008104FE" w:rsidRPr="0086194F" w:rsidRDefault="0071153B">
      <w:pPr>
        <w:spacing w:line="288" w:lineRule="auto"/>
        <w:rPr>
          <w:rFonts w:ascii="Calibri" w:hAnsi="Calibri"/>
        </w:rPr>
      </w:pPr>
      <w:r w:rsidRPr="0086194F">
        <w:rPr>
          <w:rFonts w:ascii="Calibri" w:hAnsi="Calibri"/>
        </w:rPr>
        <w:t xml:space="preserve">El precio máximo aplicable será el que el contratista indique en su oferta económica, que se presentará según el Anexo </w:t>
      </w:r>
      <w:r w:rsidR="00C118F1" w:rsidRPr="0086194F">
        <w:rPr>
          <w:rFonts w:ascii="Calibri" w:hAnsi="Calibri"/>
        </w:rPr>
        <w:t>I</w:t>
      </w:r>
      <w:r w:rsidRPr="0086194F">
        <w:rPr>
          <w:rFonts w:ascii="Calibri" w:hAnsi="Calibri"/>
        </w:rPr>
        <w:t>.</w:t>
      </w:r>
    </w:p>
    <w:p w14:paraId="4F776B05" w14:textId="6D5114FA" w:rsidR="008104FE" w:rsidRPr="00C925D8" w:rsidRDefault="002E1BFE">
      <w:pPr>
        <w:spacing w:line="288" w:lineRule="auto"/>
        <w:rPr>
          <w:rFonts w:ascii="Calibri" w:hAnsi="Calibri"/>
        </w:rPr>
      </w:pPr>
      <w:r w:rsidRPr="0086194F">
        <w:rPr>
          <w:rFonts w:ascii="Calibri" w:hAnsi="Calibri"/>
        </w:rPr>
        <w:t>Cuando así se especifique en el Anexo II, e</w:t>
      </w:r>
      <w:r w:rsidR="0071153B" w:rsidRPr="0086194F">
        <w:rPr>
          <w:rFonts w:ascii="Calibri" w:hAnsi="Calibri"/>
        </w:rPr>
        <w:t xml:space="preserve">l </w:t>
      </w:r>
      <w:r w:rsidR="00580769" w:rsidRPr="0086194F">
        <w:rPr>
          <w:rFonts w:ascii="Calibri" w:hAnsi="Calibri"/>
        </w:rPr>
        <w:t xml:space="preserve">precio aplicable se determinará en función de las unidades efectivamente </w:t>
      </w:r>
      <w:r w:rsidR="002D3183" w:rsidRPr="0086194F">
        <w:rPr>
          <w:rFonts w:ascii="Calibri" w:hAnsi="Calibri"/>
        </w:rPr>
        <w:t>demandadas y</w:t>
      </w:r>
      <w:r w:rsidR="008005F6" w:rsidRPr="00865ADE">
        <w:rPr>
          <w:rFonts w:ascii="Calibri" w:hAnsi="Calibri"/>
        </w:rPr>
        <w:t xml:space="preserve"> </w:t>
      </w:r>
      <w:r w:rsidR="009E4904" w:rsidRPr="00865ADE">
        <w:rPr>
          <w:rFonts w:ascii="Calibri" w:hAnsi="Calibri"/>
        </w:rPr>
        <w:t>prestadas</w:t>
      </w:r>
      <w:r w:rsidR="005F38F2" w:rsidRPr="00865ADE">
        <w:rPr>
          <w:rFonts w:ascii="Calibri" w:hAnsi="Calibri"/>
        </w:rPr>
        <w:t xml:space="preserve"> </w:t>
      </w:r>
      <w:r w:rsidR="00580769" w:rsidRPr="00865ADE">
        <w:rPr>
          <w:rFonts w:ascii="Calibri" w:hAnsi="Calibri"/>
        </w:rPr>
        <w:t>a conformidad de</w:t>
      </w:r>
      <w:r w:rsidR="00D5612A" w:rsidRPr="00865ADE">
        <w:rPr>
          <w:rFonts w:ascii="Calibri" w:hAnsi="Calibri"/>
        </w:rPr>
        <w:t xml:space="preserve"> </w:t>
      </w:r>
      <w:r w:rsidR="00D5612A" w:rsidRPr="00865ADE">
        <w:rPr>
          <w:rFonts w:ascii="Calibri" w:hAnsi="Calibri"/>
          <w:lang w:val="es-ES_tradnl"/>
        </w:rPr>
        <w:t>Corporación de Radio y Televisión Española, S.A., S.M.E., en adelante</w:t>
      </w:r>
      <w:r w:rsidR="00483B9C" w:rsidRPr="00865ADE">
        <w:rPr>
          <w:rFonts w:ascii="Calibri" w:hAnsi="Calibri"/>
          <w:lang w:val="es-ES_tradnl"/>
        </w:rPr>
        <w:t xml:space="preserve"> </w:t>
      </w:r>
      <w:r w:rsidR="00D5612A" w:rsidRPr="00865ADE">
        <w:rPr>
          <w:rFonts w:ascii="Calibri" w:hAnsi="Calibri"/>
        </w:rPr>
        <w:t>RTVE</w:t>
      </w:r>
      <w:r w:rsidR="00580769" w:rsidRPr="00865ADE">
        <w:rPr>
          <w:rFonts w:ascii="Calibri" w:hAnsi="Calibri"/>
        </w:rPr>
        <w:t>, a las que se aplicará, como máximo, los precios unitarios ofertados</w:t>
      </w:r>
      <w:r w:rsidR="00657110" w:rsidRPr="00C925D8">
        <w:rPr>
          <w:rFonts w:ascii="Calibri" w:hAnsi="Calibri"/>
        </w:rPr>
        <w:t>.</w:t>
      </w:r>
      <w:r w:rsidR="00436FA4" w:rsidRPr="00C925D8">
        <w:rPr>
          <w:rFonts w:ascii="Calibri" w:hAnsi="Calibri"/>
        </w:rPr>
        <w:t xml:space="preserve"> </w:t>
      </w:r>
      <w:r w:rsidR="00436FA4" w:rsidRPr="00C925D8">
        <w:rPr>
          <w:rFonts w:ascii="Calibri" w:hAnsi="Calibri"/>
          <w:color w:val="000000"/>
        </w:rPr>
        <w:t xml:space="preserve">En este caso, </w:t>
      </w:r>
      <w:r w:rsidR="00436FA4" w:rsidRPr="00C925D8">
        <w:rPr>
          <w:rFonts w:ascii="Calibri" w:hAnsi="Calibri"/>
        </w:rPr>
        <w:t xml:space="preserve">no existirá compromiso por parte de </w:t>
      </w:r>
      <w:r w:rsidR="00D5612A" w:rsidRPr="00C925D8">
        <w:rPr>
          <w:rFonts w:ascii="Calibri" w:hAnsi="Calibri"/>
        </w:rPr>
        <w:t>RTVE</w:t>
      </w:r>
      <w:r w:rsidR="00436FA4" w:rsidRPr="00C925D8">
        <w:rPr>
          <w:rFonts w:ascii="Calibri" w:hAnsi="Calibri"/>
        </w:rPr>
        <w:t xml:space="preserve"> de emitir peticiones ni por todos los conceptos, ni por cantidades determinadas</w:t>
      </w:r>
    </w:p>
    <w:p w14:paraId="335175A9" w14:textId="3092863D" w:rsidR="009A70C7" w:rsidRPr="00CE4E27" w:rsidRDefault="009A70C7">
      <w:pPr>
        <w:spacing w:line="288" w:lineRule="auto"/>
        <w:rPr>
          <w:rFonts w:ascii="Calibri" w:hAnsi="Calibri"/>
        </w:rPr>
      </w:pPr>
      <w:r w:rsidRPr="0086194F">
        <w:rPr>
          <w:rFonts w:ascii="Calibri" w:hAnsi="Calibri"/>
        </w:rPr>
        <w:t xml:space="preserve">El </w:t>
      </w:r>
      <w:r w:rsidR="00C925D8">
        <w:rPr>
          <w:rFonts w:ascii="Calibri" w:hAnsi="Calibri"/>
        </w:rPr>
        <w:t>precio</w:t>
      </w:r>
      <w:r w:rsidRPr="0086194F">
        <w:rPr>
          <w:rFonts w:ascii="Calibri" w:hAnsi="Calibri"/>
        </w:rPr>
        <w:t xml:space="preserve"> del contrato comprende</w:t>
      </w:r>
      <w:r w:rsidR="00580769" w:rsidRPr="0086194F">
        <w:rPr>
          <w:rFonts w:ascii="Calibri" w:hAnsi="Calibri"/>
        </w:rPr>
        <w:t xml:space="preserve"> todos los gastos, tasas y arbitrios, y no será</w:t>
      </w:r>
      <w:r w:rsidR="00580769" w:rsidRPr="00865ADE">
        <w:rPr>
          <w:rFonts w:ascii="Calibri" w:hAnsi="Calibri"/>
        </w:rPr>
        <w:t xml:space="preserve"> revisado por ningún concepto.</w:t>
      </w:r>
      <w:r w:rsidR="007C78C4" w:rsidRPr="00865ADE">
        <w:rPr>
          <w:rFonts w:ascii="Calibri" w:hAnsi="Calibri"/>
        </w:rPr>
        <w:t xml:space="preserve"> </w:t>
      </w:r>
      <w:r w:rsidR="00D00149" w:rsidRPr="00C925D8">
        <w:rPr>
          <w:rFonts w:ascii="Calibri" w:hAnsi="Calibri"/>
        </w:rPr>
        <w:t>En todo caso</w:t>
      </w:r>
      <w:r w:rsidR="004E161C" w:rsidRPr="00C925D8">
        <w:rPr>
          <w:rFonts w:ascii="Calibri" w:hAnsi="Calibri"/>
        </w:rPr>
        <w:t>, el precio comprende los gastos de desplazamiento</w:t>
      </w:r>
      <w:r w:rsidR="002037EA" w:rsidRPr="00C925D8">
        <w:rPr>
          <w:rFonts w:ascii="Calibri" w:hAnsi="Calibri"/>
        </w:rPr>
        <w:t>,</w:t>
      </w:r>
      <w:r w:rsidR="007C78C4" w:rsidRPr="00C925D8">
        <w:rPr>
          <w:rFonts w:ascii="Calibri" w:hAnsi="Calibri"/>
        </w:rPr>
        <w:t xml:space="preserve"> y</w:t>
      </w:r>
      <w:r w:rsidR="004E161C" w:rsidRPr="00C925D8">
        <w:rPr>
          <w:rFonts w:ascii="Calibri" w:hAnsi="Calibri"/>
        </w:rPr>
        <w:t xml:space="preserve"> dietas,</w:t>
      </w:r>
      <w:r w:rsidR="002037EA" w:rsidRPr="00C925D8">
        <w:rPr>
          <w:rFonts w:ascii="Calibri" w:hAnsi="Calibri"/>
        </w:rPr>
        <w:t xml:space="preserve"> </w:t>
      </w:r>
      <w:r w:rsidR="004E161C" w:rsidRPr="00C925D8">
        <w:rPr>
          <w:rFonts w:ascii="Calibri" w:hAnsi="Calibri"/>
        </w:rPr>
        <w:t>que abonará el adjudicatario a sus empleados.</w:t>
      </w:r>
      <w:r w:rsidR="00CE4E27">
        <w:rPr>
          <w:rFonts w:ascii="Calibri" w:hAnsi="Calibri"/>
        </w:rPr>
        <w:t xml:space="preserve"> </w:t>
      </w:r>
      <w:r w:rsidR="00CE4E27" w:rsidRPr="00CE4E27">
        <w:rPr>
          <w:rFonts w:ascii="Calibri" w:hAnsi="Calibri"/>
        </w:rPr>
        <w:t>En el precio se entenderá incluido el importe a abonar en concepto de Impuesto sobre el Valor Añadido, que en todo caso se indicará como partida independiente.</w:t>
      </w:r>
    </w:p>
    <w:p w14:paraId="571B9BE0" w14:textId="3F64CEC9" w:rsidR="007805E2" w:rsidRPr="00C925D8" w:rsidRDefault="007805E2" w:rsidP="00625E09">
      <w:pPr>
        <w:pStyle w:val="Ttulo3"/>
      </w:pPr>
      <w:r w:rsidRPr="00C925D8">
        <w:t>3ª.-  PLAZO DE EJECUCI</w:t>
      </w:r>
      <w:r w:rsidR="005407CA">
        <w:t>Ó</w:t>
      </w:r>
      <w:r w:rsidRPr="00C925D8">
        <w:t>N</w:t>
      </w:r>
      <w:r w:rsidR="00847258">
        <w:t xml:space="preserve"> </w:t>
      </w:r>
    </w:p>
    <w:p w14:paraId="5937C527" w14:textId="42EDEF47" w:rsidR="005D3B4C" w:rsidRPr="00C925D8" w:rsidRDefault="007805E2" w:rsidP="00C925D8">
      <w:pPr>
        <w:spacing w:line="288" w:lineRule="auto"/>
        <w:rPr>
          <w:rFonts w:ascii="Calibri" w:eastAsia="Arial Unicode MS" w:hAnsi="Calibri"/>
        </w:rPr>
      </w:pPr>
      <w:r w:rsidRPr="0086194F">
        <w:rPr>
          <w:rFonts w:ascii="Calibri" w:hAnsi="Calibri"/>
          <w:lang w:val="es-ES_tradnl"/>
        </w:rPr>
        <w:t xml:space="preserve">El plazo de ejecución </w:t>
      </w:r>
      <w:r w:rsidRPr="0086194F">
        <w:rPr>
          <w:rFonts w:ascii="Calibri" w:eastAsia="Arial Unicode MS" w:hAnsi="Calibri"/>
        </w:rPr>
        <w:t xml:space="preserve">será </w:t>
      </w:r>
      <w:r w:rsidR="00A321A0" w:rsidRPr="0086194F">
        <w:rPr>
          <w:rFonts w:ascii="Calibri" w:eastAsia="Arial Unicode MS" w:hAnsi="Calibri"/>
        </w:rPr>
        <w:t>el establecido en el Anexo II.</w:t>
      </w:r>
      <w:r w:rsidR="00576B8A" w:rsidRPr="00865ADE">
        <w:rPr>
          <w:rFonts w:ascii="Calibri" w:eastAsia="Arial Unicode MS" w:hAnsi="Calibri"/>
        </w:rPr>
        <w:t xml:space="preserve"> </w:t>
      </w:r>
      <w:r w:rsidR="00552C6D" w:rsidRPr="00865ADE">
        <w:rPr>
          <w:rFonts w:ascii="Calibri" w:eastAsia="Arial Unicode MS" w:hAnsi="Calibri"/>
        </w:rPr>
        <w:t xml:space="preserve">Las posibles prórrogas se acordarán por el órgano de contratación y serán obligatorias </w:t>
      </w:r>
      <w:r w:rsidR="00552C6D" w:rsidRPr="00C925D8">
        <w:rPr>
          <w:rFonts w:ascii="Calibri" w:eastAsia="Arial Unicode MS" w:hAnsi="Calibri"/>
        </w:rPr>
        <w:t>para el adjudicatario según lo establecido en el artículo 29 de la LCSP.</w:t>
      </w:r>
    </w:p>
    <w:p w14:paraId="4B934EC5" w14:textId="77777777" w:rsidR="001C00FD" w:rsidRPr="0086194F" w:rsidRDefault="008C65FC" w:rsidP="00C925D8">
      <w:pPr>
        <w:spacing w:line="288" w:lineRule="auto"/>
        <w:rPr>
          <w:rFonts w:ascii="Calibri" w:eastAsia="Arial Unicode MS" w:hAnsi="Calibri"/>
        </w:rPr>
      </w:pPr>
      <w:r w:rsidRPr="0086194F">
        <w:rPr>
          <w:rFonts w:ascii="Calibri" w:eastAsia="Arial Unicode MS" w:hAnsi="Calibri"/>
        </w:rPr>
        <w:t xml:space="preserve">Cuando al vencimiento del contrato no se hubiera formalizado el nuevo contrato que garantice la </w:t>
      </w:r>
      <w:r w:rsidRPr="0086194F">
        <w:rPr>
          <w:rFonts w:ascii="Calibri" w:eastAsia="Arial Unicode MS" w:hAnsi="Calibri"/>
        </w:rPr>
        <w:lastRenderedPageBreak/>
        <w:t>continuidad de la prestación a realizar por el contratista, se podrá prorrogar hasta que comience la ejecución del nuevo y en todo caso por un periodo máximo de nueve meses, sin modificar las restantes condiciones del contrato, de conformidad con lo establecido en la LCSP.</w:t>
      </w:r>
    </w:p>
    <w:p w14:paraId="6D41C118" w14:textId="5494DBBE" w:rsidR="001C00FD" w:rsidRPr="00C925D8" w:rsidRDefault="007805E2" w:rsidP="00625E09">
      <w:pPr>
        <w:pStyle w:val="Ttulo3"/>
      </w:pPr>
      <w:r w:rsidRPr="00C925D8">
        <w:t>4ª.-  LUGAR DE PRESTACIÓN DEL SERVICIO</w:t>
      </w:r>
    </w:p>
    <w:p w14:paraId="0E999448" w14:textId="3D015C19" w:rsidR="001856FC" w:rsidRPr="00F4509C" w:rsidRDefault="001856FC" w:rsidP="00F4509C">
      <w:pPr>
        <w:spacing w:line="288" w:lineRule="auto"/>
        <w:rPr>
          <w:rFonts w:ascii="Calibri" w:hAnsi="Calibri"/>
        </w:rPr>
      </w:pPr>
      <w:r w:rsidRPr="0086194F">
        <w:rPr>
          <w:rFonts w:ascii="Calibri" w:hAnsi="Calibri"/>
        </w:rPr>
        <w:t xml:space="preserve">El lugar de </w:t>
      </w:r>
      <w:r w:rsidR="007805E2" w:rsidRPr="0086194F">
        <w:rPr>
          <w:rFonts w:ascii="Calibri" w:hAnsi="Calibri"/>
        </w:rPr>
        <w:t>prestación</w:t>
      </w:r>
      <w:r w:rsidRPr="0086194F">
        <w:rPr>
          <w:rFonts w:ascii="Calibri" w:hAnsi="Calibri"/>
        </w:rPr>
        <w:t xml:space="preserve"> del </w:t>
      </w:r>
      <w:r w:rsidR="007805E2" w:rsidRPr="0086194F">
        <w:rPr>
          <w:rFonts w:ascii="Calibri" w:hAnsi="Calibri"/>
        </w:rPr>
        <w:t>servicio</w:t>
      </w:r>
      <w:r w:rsidRPr="00865ADE">
        <w:rPr>
          <w:rFonts w:ascii="Calibri" w:hAnsi="Calibri"/>
        </w:rPr>
        <w:t xml:space="preserve"> se determinará en el Anexo II</w:t>
      </w:r>
      <w:r w:rsidR="002B663A" w:rsidRPr="00865ADE">
        <w:rPr>
          <w:rFonts w:ascii="Calibri" w:hAnsi="Calibri"/>
        </w:rPr>
        <w:t xml:space="preserve">. </w:t>
      </w:r>
    </w:p>
    <w:p w14:paraId="34DA4AA0" w14:textId="1993D494" w:rsidR="007805E2" w:rsidRPr="00C925D8" w:rsidRDefault="005415B5" w:rsidP="00625E09">
      <w:pPr>
        <w:pStyle w:val="Ttulo3"/>
      </w:pPr>
      <w:r w:rsidRPr="00C925D8">
        <w:t>5ª</w:t>
      </w:r>
      <w:r w:rsidR="004762BD">
        <w:t>.- GARANTÍA PROVISIONAL</w:t>
      </w:r>
    </w:p>
    <w:p w14:paraId="356DA601" w14:textId="1DF4CB64" w:rsidR="0082133C" w:rsidRPr="00C925D8" w:rsidRDefault="00081EF7">
      <w:pPr>
        <w:spacing w:line="288" w:lineRule="auto"/>
        <w:rPr>
          <w:rFonts w:ascii="Calibri" w:hAnsi="Calibri"/>
        </w:rPr>
      </w:pPr>
      <w:r>
        <w:rPr>
          <w:rFonts w:ascii="Calibri" w:hAnsi="Calibri"/>
        </w:rPr>
        <w:t xml:space="preserve">Para </w:t>
      </w:r>
      <w:r w:rsidR="00236972">
        <w:rPr>
          <w:rFonts w:ascii="Calibri" w:hAnsi="Calibri" w:cs="Calibri"/>
          <w:szCs w:val="22"/>
        </w:rPr>
        <w:t xml:space="preserve">la presentación de </w:t>
      </w:r>
      <w:r w:rsidR="00236972" w:rsidRPr="0086194F">
        <w:rPr>
          <w:rFonts w:ascii="Calibri" w:hAnsi="Calibri"/>
        </w:rPr>
        <w:t xml:space="preserve">proposiciones </w:t>
      </w:r>
      <w:r w:rsidR="00A321A0" w:rsidRPr="0086194F">
        <w:rPr>
          <w:rFonts w:ascii="Calibri" w:hAnsi="Calibri"/>
        </w:rPr>
        <w:t>se podrá requerir a los licitadores la constituci</w:t>
      </w:r>
      <w:r w:rsidR="002170A2" w:rsidRPr="0086194F">
        <w:rPr>
          <w:rFonts w:ascii="Calibri" w:hAnsi="Calibri"/>
        </w:rPr>
        <w:t>ón de una garantía provisional que responda</w:t>
      </w:r>
      <w:r w:rsidR="00A321A0" w:rsidRPr="0086194F">
        <w:rPr>
          <w:rFonts w:ascii="Calibri" w:hAnsi="Calibri"/>
        </w:rPr>
        <w:t xml:space="preserve"> del cumplimiento de las obligaciones establecidas en </w:t>
      </w:r>
      <w:r w:rsidR="007805E2" w:rsidRPr="00C925D8">
        <w:rPr>
          <w:rFonts w:ascii="Calibri" w:hAnsi="Calibri"/>
        </w:rPr>
        <w:t>el</w:t>
      </w:r>
      <w:r w:rsidR="00020EF6" w:rsidRPr="00C925D8">
        <w:rPr>
          <w:rFonts w:ascii="Calibri" w:hAnsi="Calibri"/>
        </w:rPr>
        <w:t xml:space="preserve"> artículo 106 de la LCSP</w:t>
      </w:r>
      <w:r w:rsidR="00E6450C">
        <w:rPr>
          <w:rFonts w:ascii="Calibri" w:hAnsi="Calibri"/>
        </w:rPr>
        <w:t xml:space="preserve"> según lo indicado en </w:t>
      </w:r>
      <w:r w:rsidR="002170A2" w:rsidRPr="00C925D8">
        <w:rPr>
          <w:rFonts w:ascii="Calibri" w:hAnsi="Calibri"/>
        </w:rPr>
        <w:t>el Anexo II</w:t>
      </w:r>
      <w:r w:rsidR="00E6450C">
        <w:rPr>
          <w:rFonts w:ascii="Calibri" w:hAnsi="Calibri"/>
        </w:rPr>
        <w:t xml:space="preserve"> que dependerá del tipo de procedimiento que corresponda. </w:t>
      </w:r>
    </w:p>
    <w:p w14:paraId="4A8651F3" w14:textId="69B68318" w:rsidR="00436FA4" w:rsidRPr="0086194F" w:rsidRDefault="00436FA4">
      <w:pPr>
        <w:spacing w:line="276" w:lineRule="auto"/>
        <w:rPr>
          <w:rFonts w:ascii="Calibri" w:hAnsi="Calibri"/>
        </w:rPr>
      </w:pPr>
      <w:r w:rsidRPr="0086194F">
        <w:rPr>
          <w:rFonts w:ascii="Calibri" w:hAnsi="Calibri"/>
        </w:rPr>
        <w:t>Esta garantía se constituirá mediante aval</w:t>
      </w:r>
      <w:r w:rsidR="005407CA">
        <w:rPr>
          <w:rFonts w:ascii="Calibri" w:hAnsi="Calibri"/>
        </w:rPr>
        <w:t xml:space="preserve"> (incluyendo la posibilidad de aval digital</w:t>
      </w:r>
      <w:r w:rsidR="00C8650C">
        <w:rPr>
          <w:rFonts w:ascii="Calibri" w:hAnsi="Calibri"/>
        </w:rPr>
        <w:t>)</w:t>
      </w:r>
      <w:r w:rsidRPr="0086194F">
        <w:rPr>
          <w:rFonts w:ascii="Calibri" w:hAnsi="Calibri"/>
        </w:rPr>
        <w:t xml:space="preserve"> o garantía equivalente,</w:t>
      </w:r>
      <w:r w:rsidRPr="00865ADE">
        <w:rPr>
          <w:rFonts w:ascii="Calibri" w:hAnsi="Calibri"/>
        </w:rPr>
        <w:t xml:space="preserve"> solidario, a primer requerimiento de </w:t>
      </w:r>
      <w:r w:rsidR="00D5612A" w:rsidRPr="00865ADE">
        <w:rPr>
          <w:rFonts w:ascii="Calibri" w:hAnsi="Calibri"/>
        </w:rPr>
        <w:t>RTVE</w:t>
      </w:r>
      <w:r w:rsidRPr="00C925D8">
        <w:rPr>
          <w:rFonts w:ascii="Calibri" w:hAnsi="Calibri"/>
        </w:rPr>
        <w:t xml:space="preserve">, con renuncia expresa al beneficio de excusión y </w:t>
      </w:r>
      <w:r w:rsidR="00C118F1" w:rsidRPr="00C925D8">
        <w:rPr>
          <w:rFonts w:ascii="Calibri" w:hAnsi="Calibri"/>
        </w:rPr>
        <w:t xml:space="preserve">de </w:t>
      </w:r>
      <w:r w:rsidRPr="00C925D8">
        <w:rPr>
          <w:rFonts w:ascii="Calibri" w:hAnsi="Calibri"/>
        </w:rPr>
        <w:t xml:space="preserve">duración </w:t>
      </w:r>
      <w:r w:rsidR="000D5E55" w:rsidRPr="00C925D8">
        <w:rPr>
          <w:rFonts w:ascii="Calibri" w:hAnsi="Calibri"/>
        </w:rPr>
        <w:t>indefinida.</w:t>
      </w:r>
      <w:r w:rsidR="00236972">
        <w:rPr>
          <w:rFonts w:ascii="Calibri" w:hAnsi="Calibri" w:cs="Calibri"/>
          <w:szCs w:val="22"/>
        </w:rPr>
        <w:t xml:space="preserve"> </w:t>
      </w:r>
    </w:p>
    <w:p w14:paraId="6791063C" w14:textId="452F6BC3" w:rsidR="0008014D" w:rsidRDefault="007805E2" w:rsidP="00C925D8">
      <w:pPr>
        <w:spacing w:line="288" w:lineRule="auto"/>
        <w:rPr>
          <w:rFonts w:ascii="Calibri" w:hAnsi="Calibri"/>
        </w:rPr>
      </w:pPr>
      <w:r w:rsidRPr="0086194F">
        <w:rPr>
          <w:rFonts w:ascii="Calibri" w:hAnsi="Calibri"/>
        </w:rPr>
        <w:t xml:space="preserve">La garantía provisional se extinguirá automáticamente y será devuelta a los licitadores inmediatamente después de la </w:t>
      </w:r>
      <w:r w:rsidR="00F15F6D" w:rsidRPr="0086194F">
        <w:rPr>
          <w:rFonts w:ascii="Calibri" w:hAnsi="Calibri"/>
        </w:rPr>
        <w:t xml:space="preserve">formalización </w:t>
      </w:r>
      <w:r w:rsidRPr="00865ADE">
        <w:rPr>
          <w:rFonts w:ascii="Calibri" w:hAnsi="Calibri"/>
        </w:rPr>
        <w:t>del contrato</w:t>
      </w:r>
      <w:r w:rsidR="00930601" w:rsidRPr="00865ADE">
        <w:rPr>
          <w:rFonts w:ascii="Calibri" w:hAnsi="Calibri"/>
        </w:rPr>
        <w:t>.</w:t>
      </w:r>
      <w:r w:rsidRPr="00865ADE">
        <w:rPr>
          <w:rFonts w:ascii="Calibri" w:hAnsi="Calibri"/>
        </w:rPr>
        <w:t xml:space="preserve"> </w:t>
      </w:r>
      <w:r w:rsidR="009D7F3B" w:rsidRPr="00865ADE">
        <w:rPr>
          <w:rFonts w:ascii="Calibri" w:hAnsi="Calibri"/>
        </w:rPr>
        <w:t xml:space="preserve"> </w:t>
      </w:r>
    </w:p>
    <w:p w14:paraId="41A90CC1" w14:textId="77777777" w:rsidR="007805E2" w:rsidRPr="00F4509C" w:rsidRDefault="003F2FB1" w:rsidP="00625E09">
      <w:pPr>
        <w:pStyle w:val="Ttulo3"/>
      </w:pPr>
      <w:r w:rsidRPr="005407CA">
        <w:t>6</w:t>
      </w:r>
      <w:r w:rsidR="005415B5" w:rsidRPr="005407CA">
        <w:t>ª</w:t>
      </w:r>
      <w:r w:rsidR="007805E2" w:rsidRPr="005407CA">
        <w:t>.- PRESENTACIÓN DE PROPOSICIONES.</w:t>
      </w:r>
    </w:p>
    <w:p w14:paraId="4D4C3C6B" w14:textId="2C4C0130" w:rsidR="005407CA" w:rsidRPr="00601DBB"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cs="Calibri"/>
          <w:b/>
          <w:szCs w:val="22"/>
        </w:rPr>
      </w:pPr>
      <w:r w:rsidRPr="00567D4B">
        <w:rPr>
          <w:rFonts w:ascii="Calibri" w:hAnsi="Calibri" w:cs="Calibri"/>
          <w:szCs w:val="22"/>
        </w:rPr>
        <w:t>La</w:t>
      </w:r>
      <w:r>
        <w:rPr>
          <w:rFonts w:ascii="Calibri" w:hAnsi="Calibri" w:cs="Calibri"/>
          <w:szCs w:val="22"/>
        </w:rPr>
        <w:t xml:space="preserve"> presentación de </w:t>
      </w:r>
      <w:r w:rsidRPr="00567D4B">
        <w:rPr>
          <w:rFonts w:ascii="Calibri" w:hAnsi="Calibri" w:cs="Calibri"/>
          <w:szCs w:val="22"/>
        </w:rPr>
        <w:t>proposiciones se</w:t>
      </w:r>
      <w:r>
        <w:rPr>
          <w:rFonts w:ascii="Calibri" w:hAnsi="Calibri" w:cs="Calibri"/>
          <w:szCs w:val="22"/>
        </w:rPr>
        <w:t xml:space="preserve"> realizará </w:t>
      </w:r>
      <w:r w:rsidRPr="009E1A2B">
        <w:rPr>
          <w:rFonts w:ascii="Calibri" w:hAnsi="Calibri" w:cs="Calibri"/>
          <w:b/>
          <w:szCs w:val="22"/>
        </w:rPr>
        <w:t>exclusivamente</w:t>
      </w:r>
      <w:r>
        <w:rPr>
          <w:rFonts w:ascii="Calibri" w:hAnsi="Calibri" w:cs="Calibri"/>
          <w:b/>
          <w:szCs w:val="22"/>
        </w:rPr>
        <w:t xml:space="preserve"> por </w:t>
      </w:r>
      <w:r w:rsidRPr="009E1A2B">
        <w:rPr>
          <w:rFonts w:ascii="Calibri" w:hAnsi="Calibri" w:cs="Calibri"/>
          <w:b/>
          <w:szCs w:val="22"/>
        </w:rPr>
        <w:t xml:space="preserve">medios </w:t>
      </w:r>
      <w:r w:rsidRPr="00AE1EA8">
        <w:rPr>
          <w:rFonts w:ascii="Calibri" w:hAnsi="Calibri" w:cs="Calibri"/>
          <w:b/>
          <w:szCs w:val="22"/>
        </w:rPr>
        <w:t>electrónicos</w:t>
      </w:r>
      <w:r w:rsidRPr="009E1A2B">
        <w:rPr>
          <w:rFonts w:ascii="Calibri" w:hAnsi="Calibri" w:cs="Calibri"/>
          <w:szCs w:val="22"/>
        </w:rPr>
        <w:t xml:space="preserve"> </w:t>
      </w:r>
      <w:r>
        <w:rPr>
          <w:rFonts w:ascii="Calibri" w:hAnsi="Calibri" w:cs="Calibri"/>
          <w:szCs w:val="22"/>
        </w:rPr>
        <w:t>de acuerdo con lo establecido en el Anexo II</w:t>
      </w:r>
      <w:r w:rsidR="009F2B96">
        <w:rPr>
          <w:rFonts w:ascii="Calibri" w:hAnsi="Calibri" w:cs="Calibri"/>
          <w:szCs w:val="22"/>
        </w:rPr>
        <w:t xml:space="preserve">. </w:t>
      </w:r>
    </w:p>
    <w:p w14:paraId="00B6B0BD" w14:textId="68BAFEF7" w:rsidR="005407CA" w:rsidRPr="00BC003C"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cs="Calibri"/>
          <w:szCs w:val="22"/>
        </w:rPr>
      </w:pPr>
      <w:r>
        <w:rPr>
          <w:rFonts w:ascii="Calibri" w:hAnsi="Calibri" w:cs="Calibri"/>
          <w:szCs w:val="22"/>
        </w:rPr>
        <w:t xml:space="preserve">La documentación que </w:t>
      </w:r>
      <w:r w:rsidR="00E6450C">
        <w:rPr>
          <w:rFonts w:ascii="Calibri" w:hAnsi="Calibri" w:cs="Calibri"/>
          <w:szCs w:val="22"/>
        </w:rPr>
        <w:t xml:space="preserve">podrá </w:t>
      </w:r>
      <w:r>
        <w:rPr>
          <w:rFonts w:ascii="Calibri" w:hAnsi="Calibri" w:cs="Calibri"/>
          <w:szCs w:val="22"/>
        </w:rPr>
        <w:t>formar parte de cada uno de los sobres será la siguiente:</w:t>
      </w:r>
    </w:p>
    <w:p w14:paraId="7BA6EA4B" w14:textId="77777777" w:rsidR="005407CA" w:rsidRPr="00F001FD" w:rsidRDefault="005407CA" w:rsidP="005407CA">
      <w:pPr>
        <w:pStyle w:val="Prrafodelista"/>
        <w:numPr>
          <w:ilvl w:val="0"/>
          <w:numId w:val="46"/>
        </w:numPr>
        <w:rPr>
          <w:rFonts w:ascii="Calibri" w:hAnsi="Calibri" w:cs="Calibri"/>
          <w:b/>
          <w:szCs w:val="22"/>
        </w:rPr>
      </w:pPr>
      <w:bookmarkStart w:id="0" w:name="_Hlk515906239"/>
      <w:r w:rsidRPr="00F001FD">
        <w:rPr>
          <w:rFonts w:ascii="Calibri" w:hAnsi="Calibri" w:cs="Calibri"/>
          <w:b/>
          <w:szCs w:val="22"/>
        </w:rPr>
        <w:t>D</w:t>
      </w:r>
      <w:r>
        <w:rPr>
          <w:rFonts w:ascii="Calibri" w:hAnsi="Calibri" w:cs="Calibri"/>
          <w:b/>
          <w:szCs w:val="22"/>
        </w:rPr>
        <w:t>OCUMENTACIÓN ADMINISTRATIVA</w:t>
      </w:r>
      <w:r w:rsidRPr="00F001FD">
        <w:rPr>
          <w:rFonts w:ascii="Calibri" w:hAnsi="Calibri" w:cs="Calibri"/>
          <w:b/>
          <w:szCs w:val="22"/>
        </w:rPr>
        <w:t xml:space="preserve">: </w:t>
      </w:r>
    </w:p>
    <w:p w14:paraId="341C4B66" w14:textId="5C3036DB" w:rsidR="00081EF7" w:rsidRPr="00D8691E" w:rsidRDefault="005407CA" w:rsidP="00D8691E">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rPr>
      </w:pPr>
      <w:r w:rsidRPr="00D8162A">
        <w:rPr>
          <w:rFonts w:ascii="Calibri" w:hAnsi="Calibri" w:cs="Calibri"/>
          <w:b/>
          <w:szCs w:val="22"/>
        </w:rPr>
        <w:t>a)</w:t>
      </w:r>
      <w:r w:rsidRPr="00D8162A">
        <w:rPr>
          <w:rFonts w:ascii="Calibri" w:hAnsi="Calibri" w:cs="Calibri"/>
          <w:szCs w:val="22"/>
        </w:rPr>
        <w:t xml:space="preserve"> </w:t>
      </w:r>
      <w:r w:rsidRPr="00D750B2">
        <w:rPr>
          <w:rFonts w:ascii="Calibri" w:hAnsi="Calibri" w:cs="Calibri"/>
          <w:b/>
          <w:szCs w:val="22"/>
        </w:rPr>
        <w:t xml:space="preserve">Declaración </w:t>
      </w:r>
      <w:r w:rsidR="000F4F61">
        <w:rPr>
          <w:rFonts w:ascii="Calibri" w:hAnsi="Calibri" w:cs="Calibri"/>
          <w:b/>
          <w:szCs w:val="22"/>
        </w:rPr>
        <w:t>responsable</w:t>
      </w:r>
      <w:r w:rsidR="000F4F61" w:rsidRPr="00286AA3">
        <w:rPr>
          <w:rFonts w:ascii="Calibri" w:hAnsi="Calibri" w:cs="Calibri"/>
        </w:rPr>
        <w:t xml:space="preserve"> preferi</w:t>
      </w:r>
      <w:r w:rsidR="00F23D1F" w:rsidRPr="00286AA3">
        <w:rPr>
          <w:rFonts w:ascii="Calibri" w:hAnsi="Calibri" w:cs="Calibri"/>
        </w:rPr>
        <w:t>blemente a cumplimentar conforme a</w:t>
      </w:r>
      <w:r w:rsidR="004762BD" w:rsidRPr="00286AA3">
        <w:rPr>
          <w:rFonts w:ascii="Calibri" w:hAnsi="Calibri" w:cs="Calibri"/>
        </w:rPr>
        <w:t xml:space="preserve">l </w:t>
      </w:r>
      <w:r w:rsidR="000F4F61" w:rsidRPr="00286AA3">
        <w:rPr>
          <w:rFonts w:ascii="Calibri" w:hAnsi="Calibri" w:cs="Calibri"/>
        </w:rPr>
        <w:t xml:space="preserve">Anexo III o, en su defecto, </w:t>
      </w:r>
      <w:r w:rsidR="00F23D1F">
        <w:rPr>
          <w:rFonts w:ascii="Calibri" w:hAnsi="Calibri" w:cs="Calibri"/>
          <w:szCs w:val="22"/>
        </w:rPr>
        <w:t xml:space="preserve">declaración del </w:t>
      </w:r>
      <w:r w:rsidRPr="00D8162A">
        <w:rPr>
          <w:rFonts w:ascii="Calibri" w:hAnsi="Calibri" w:cs="Calibri"/>
          <w:szCs w:val="22"/>
        </w:rPr>
        <w:t>formulario de Documento Europ</w:t>
      </w:r>
      <w:r>
        <w:rPr>
          <w:rFonts w:ascii="Calibri" w:hAnsi="Calibri" w:cs="Calibri"/>
          <w:szCs w:val="22"/>
        </w:rPr>
        <w:t>eo Único de Contratación (</w:t>
      </w:r>
      <w:r w:rsidRPr="00D8162A">
        <w:rPr>
          <w:rFonts w:ascii="Calibri" w:hAnsi="Calibri" w:cs="Calibri"/>
          <w:szCs w:val="22"/>
        </w:rPr>
        <w:t>DEUC)</w:t>
      </w:r>
      <w:r w:rsidR="000E3E36">
        <w:rPr>
          <w:rFonts w:ascii="Calibri" w:hAnsi="Calibri" w:cs="Calibri"/>
          <w:szCs w:val="22"/>
        </w:rPr>
        <w:t xml:space="preserve"> con idéntico contenido.</w:t>
      </w:r>
      <w:r w:rsidR="00437457">
        <w:rPr>
          <w:rFonts w:ascii="Calibri" w:hAnsi="Calibri" w:cs="Calibri"/>
          <w:szCs w:val="22"/>
        </w:rPr>
        <w:t xml:space="preserve"> En caso de concurrir a la licitación varias empresas,</w:t>
      </w:r>
      <w:r w:rsidR="00D8691E">
        <w:rPr>
          <w:rFonts w:ascii="Calibri" w:hAnsi="Calibri" w:cs="Calibri"/>
          <w:szCs w:val="22"/>
        </w:rPr>
        <w:t xml:space="preserve"> </w:t>
      </w:r>
      <w:r w:rsidR="00A01B4E">
        <w:rPr>
          <w:rFonts w:ascii="Calibri" w:hAnsi="Calibri" w:cs="Calibri"/>
          <w:szCs w:val="22"/>
        </w:rPr>
        <w:t>en UTE</w:t>
      </w:r>
      <w:r w:rsidR="00437457">
        <w:rPr>
          <w:rFonts w:ascii="Calibri" w:hAnsi="Calibri" w:cs="Calibri"/>
          <w:szCs w:val="22"/>
        </w:rPr>
        <w:t xml:space="preserve"> c</w:t>
      </w:r>
      <w:r w:rsidR="00437457" w:rsidRPr="00502527">
        <w:rPr>
          <w:rFonts w:ascii="Calibri" w:hAnsi="Calibri"/>
        </w:rPr>
        <w:t>ada empresa individualmente</w:t>
      </w:r>
      <w:r w:rsidR="00437457">
        <w:rPr>
          <w:rFonts w:ascii="Calibri" w:hAnsi="Calibri"/>
        </w:rPr>
        <w:t xml:space="preserve"> </w:t>
      </w:r>
      <w:r w:rsidR="00437457" w:rsidRPr="00502527">
        <w:rPr>
          <w:rFonts w:ascii="Calibri" w:hAnsi="Calibri"/>
        </w:rPr>
        <w:t>presentar</w:t>
      </w:r>
      <w:r w:rsidR="00437457">
        <w:rPr>
          <w:rFonts w:ascii="Calibri" w:hAnsi="Calibri"/>
        </w:rPr>
        <w:t>á</w:t>
      </w:r>
      <w:r w:rsidR="00437457" w:rsidRPr="00502527">
        <w:rPr>
          <w:rFonts w:ascii="Calibri" w:hAnsi="Calibri"/>
        </w:rPr>
        <w:t xml:space="preserve"> </w:t>
      </w:r>
      <w:r w:rsidR="00D6729C">
        <w:rPr>
          <w:rFonts w:ascii="Calibri" w:hAnsi="Calibri"/>
        </w:rPr>
        <w:t>esta declaración responsable</w:t>
      </w:r>
      <w:r w:rsidR="00437457" w:rsidRPr="00502527">
        <w:rPr>
          <w:rFonts w:ascii="Calibri" w:hAnsi="Calibri"/>
        </w:rPr>
        <w:t xml:space="preserve"> o el DEUC</w:t>
      </w:r>
      <w:r w:rsidR="00D6729C">
        <w:rPr>
          <w:rFonts w:ascii="Calibri" w:hAnsi="Calibri"/>
        </w:rPr>
        <w:t>.</w:t>
      </w:r>
    </w:p>
    <w:p w14:paraId="734B562A" w14:textId="6C6C7A4F" w:rsidR="005407CA" w:rsidRPr="00D8162A" w:rsidRDefault="005407CA" w:rsidP="005407CA">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cs="Calibri"/>
          <w:szCs w:val="22"/>
        </w:rPr>
      </w:pPr>
      <w:r w:rsidRPr="00D8162A">
        <w:rPr>
          <w:rFonts w:ascii="Calibri" w:hAnsi="Calibri" w:cs="Calibri"/>
          <w:b/>
          <w:szCs w:val="22"/>
        </w:rPr>
        <w:t>b)</w:t>
      </w:r>
      <w:r w:rsidRPr="00D8162A">
        <w:rPr>
          <w:rFonts w:ascii="Calibri" w:hAnsi="Calibri" w:cs="Calibri"/>
          <w:szCs w:val="22"/>
        </w:rPr>
        <w:t xml:space="preserve">  </w:t>
      </w:r>
      <w:r w:rsidRPr="00D750B2">
        <w:rPr>
          <w:rFonts w:ascii="Calibri" w:hAnsi="Calibri" w:cs="Calibri"/>
          <w:b/>
          <w:szCs w:val="22"/>
        </w:rPr>
        <w:t>Garantía provisional</w:t>
      </w:r>
      <w:r w:rsidRPr="00D8162A">
        <w:rPr>
          <w:rFonts w:ascii="Calibri" w:hAnsi="Calibri" w:cs="Calibri"/>
          <w:szCs w:val="22"/>
        </w:rPr>
        <w:t xml:space="preserve"> cuando fuera solicitada en el Anexo II.</w:t>
      </w:r>
      <w:r w:rsidR="000E3E36">
        <w:rPr>
          <w:rFonts w:ascii="Calibri" w:hAnsi="Calibri" w:cs="Calibri"/>
          <w:szCs w:val="22"/>
        </w:rPr>
        <w:t xml:space="preserve"> </w:t>
      </w:r>
      <w:r w:rsidR="0019650B">
        <w:rPr>
          <w:rFonts w:ascii="Calibri" w:hAnsi="Calibri" w:cs="Calibri"/>
          <w:szCs w:val="22"/>
        </w:rPr>
        <w:t>Si la garantía no fuera electrónica se facilitará una copia como parte de la documentación administrativa</w:t>
      </w:r>
      <w:r w:rsidR="009E5407">
        <w:rPr>
          <w:rFonts w:ascii="Calibri" w:hAnsi="Calibri" w:cs="Calibri"/>
          <w:szCs w:val="22"/>
        </w:rPr>
        <w:t xml:space="preserve"> incluida en la oferta</w:t>
      </w:r>
      <w:r w:rsidR="0019650B">
        <w:rPr>
          <w:rFonts w:ascii="Calibri" w:hAnsi="Calibri" w:cs="Calibri"/>
          <w:szCs w:val="22"/>
        </w:rPr>
        <w:t xml:space="preserve"> y se remitirá el original la</w:t>
      </w:r>
      <w:r w:rsidR="0019650B" w:rsidRPr="00857F4C">
        <w:rPr>
          <w:rFonts w:ascii="Calibri" w:hAnsi="Calibri"/>
          <w:szCs w:val="22"/>
        </w:rPr>
        <w:t xml:space="preserve"> atención de la Dirección de Compras, en la Avda. de Radio Televisión, 4 Prado del Rey, 28223 Pozuelo de Alarcón (Madrid)</w:t>
      </w:r>
      <w:r w:rsidR="0019650B">
        <w:rPr>
          <w:rFonts w:ascii="Calibri" w:hAnsi="Calibri"/>
          <w:szCs w:val="22"/>
        </w:rPr>
        <w:t>.</w:t>
      </w:r>
    </w:p>
    <w:bookmarkEnd w:id="0"/>
    <w:p w14:paraId="24616FA4" w14:textId="682E768C" w:rsidR="000E3E36" w:rsidRPr="000E3E36" w:rsidRDefault="009E1FBB" w:rsidP="0069542D">
      <w:pPr>
        <w:spacing w:line="288" w:lineRule="auto"/>
        <w:rPr>
          <w:rFonts w:ascii="Calibri" w:hAnsi="Calibri" w:cs="Calibri"/>
          <w:szCs w:val="22"/>
        </w:rPr>
      </w:pPr>
      <w:r w:rsidRPr="00471B16">
        <w:rPr>
          <w:rFonts w:ascii="Calibri" w:hAnsi="Calibri" w:cs="Calibri"/>
          <w:szCs w:val="22"/>
        </w:rPr>
        <w:t xml:space="preserve">RTVE </w:t>
      </w:r>
      <w:r w:rsidR="000E3E36" w:rsidRPr="00471B16">
        <w:rPr>
          <w:rFonts w:ascii="Calibri" w:hAnsi="Calibri" w:cs="Calibri"/>
          <w:szCs w:val="22"/>
        </w:rPr>
        <w:t>podrá solicitar</w:t>
      </w:r>
      <w:r w:rsidR="000E3E36">
        <w:rPr>
          <w:rFonts w:ascii="Calibri" w:hAnsi="Calibri" w:cs="Calibri"/>
          <w:szCs w:val="22"/>
        </w:rPr>
        <w:t xml:space="preserve"> en cualquier momento  documentación que acredite el cumplimiento</w:t>
      </w:r>
      <w:r w:rsidR="009E5407">
        <w:rPr>
          <w:rFonts w:ascii="Calibri" w:hAnsi="Calibri" w:cs="Calibri"/>
          <w:szCs w:val="22"/>
        </w:rPr>
        <w:t xml:space="preserve"> de las condiciones indicadas en el Anexo III, así como documentación acreditativa de su personalidad jurídica, de la capacidad de representación de</w:t>
      </w:r>
      <w:r w:rsidR="00350A4F">
        <w:rPr>
          <w:rFonts w:ascii="Calibri" w:hAnsi="Calibri" w:cs="Calibri"/>
          <w:szCs w:val="22"/>
        </w:rPr>
        <w:t xml:space="preserve"> </w:t>
      </w:r>
      <w:r w:rsidR="009E5407">
        <w:rPr>
          <w:rFonts w:ascii="Calibri" w:hAnsi="Calibri" w:cs="Calibri"/>
          <w:szCs w:val="22"/>
        </w:rPr>
        <w:t>l</w:t>
      </w:r>
      <w:r w:rsidR="00350A4F">
        <w:rPr>
          <w:rFonts w:ascii="Calibri" w:hAnsi="Calibri" w:cs="Calibri"/>
          <w:szCs w:val="22"/>
        </w:rPr>
        <w:t>os</w:t>
      </w:r>
      <w:r w:rsidR="009E5407">
        <w:rPr>
          <w:rFonts w:ascii="Calibri" w:hAnsi="Calibri" w:cs="Calibri"/>
          <w:szCs w:val="22"/>
        </w:rPr>
        <w:t xml:space="preserve"> firmante</w:t>
      </w:r>
      <w:r w:rsidR="00350A4F">
        <w:rPr>
          <w:rFonts w:ascii="Calibri" w:hAnsi="Calibri" w:cs="Calibri"/>
          <w:szCs w:val="22"/>
        </w:rPr>
        <w:t>s</w:t>
      </w:r>
      <w:r w:rsidR="009E5407">
        <w:rPr>
          <w:rFonts w:ascii="Calibri" w:hAnsi="Calibri" w:cs="Calibri"/>
          <w:szCs w:val="22"/>
        </w:rPr>
        <w:t xml:space="preserve">, de la constitución en UTE, en su caso, certificados de hallarse al corriente de sus obligaciones tributarias y con la Seguridad Social, </w:t>
      </w:r>
      <w:r w:rsidR="009E5407">
        <w:rPr>
          <w:rFonts w:ascii="Calibri" w:hAnsi="Calibri" w:cs="Calibri"/>
          <w:szCs w:val="22"/>
        </w:rPr>
        <w:lastRenderedPageBreak/>
        <w:t xml:space="preserve">documentación acreditativa de su solvencia, y otra información que estime necesaria para proceder a la adjudicación y formalización del contrato. </w:t>
      </w:r>
      <w:r w:rsidR="000E3E36">
        <w:rPr>
          <w:rFonts w:ascii="Calibri" w:hAnsi="Calibri" w:cs="Calibri"/>
          <w:szCs w:val="22"/>
        </w:rPr>
        <w:t xml:space="preserve"> </w:t>
      </w:r>
      <w:r w:rsidRPr="000E3E36">
        <w:rPr>
          <w:rFonts w:ascii="Calibri" w:hAnsi="Calibri" w:cs="Calibri"/>
          <w:szCs w:val="22"/>
        </w:rPr>
        <w:t xml:space="preserve"> </w:t>
      </w:r>
    </w:p>
    <w:p w14:paraId="3AB845C0" w14:textId="7BF29595" w:rsidR="005407CA" w:rsidRDefault="005407CA" w:rsidP="0069542D">
      <w:pPr>
        <w:spacing w:line="288" w:lineRule="auto"/>
        <w:rPr>
          <w:rFonts w:ascii="Calibri" w:hAnsi="Calibri" w:cs="Calibri"/>
          <w:szCs w:val="22"/>
        </w:rPr>
      </w:pPr>
      <w:r>
        <w:rPr>
          <w:rFonts w:ascii="Calibri" w:hAnsi="Calibri" w:cs="Calibri"/>
          <w:szCs w:val="22"/>
        </w:rPr>
        <w:t xml:space="preserve">Las empresas que figuren inscritas en el Registro Oficial de Licitadores y Empresas Clasificadas del Estado (ROLECE) no estarán obligadas a facilitar los datos y documentos que ya figuren registrados en el mismo y estén actualizados, siempre cuando se indique dicha circunstancia por el licitador. En caso, contrario, si no estuviese actualizada la información deberá aportarse. </w:t>
      </w:r>
    </w:p>
    <w:p w14:paraId="4A58B4EF" w14:textId="641F6BD5" w:rsidR="005407CA" w:rsidRDefault="005407CA" w:rsidP="005407CA">
      <w:pPr>
        <w:tabs>
          <w:tab w:val="left" w:pos="-1440"/>
          <w:tab w:val="left" w:pos="-720"/>
        </w:tabs>
        <w:spacing w:line="288" w:lineRule="auto"/>
        <w:rPr>
          <w:rFonts w:ascii="Calibri" w:hAnsi="Calibri" w:cs="Calibri"/>
          <w:szCs w:val="22"/>
        </w:rPr>
      </w:pPr>
      <w:r>
        <w:rPr>
          <w:rFonts w:ascii="Calibri" w:hAnsi="Calibri" w:cs="Calibri"/>
          <w:b/>
          <w:szCs w:val="22"/>
        </w:rPr>
        <w:t>2. OFERTA TÉCNICA</w:t>
      </w:r>
      <w:r>
        <w:rPr>
          <w:rFonts w:ascii="Calibri" w:hAnsi="Calibri" w:cs="Calibri"/>
          <w:szCs w:val="22"/>
        </w:rPr>
        <w:t>. C</w:t>
      </w:r>
      <w:r w:rsidRPr="00567D4B">
        <w:rPr>
          <w:rFonts w:ascii="Calibri" w:hAnsi="Calibri" w:cs="Calibri"/>
          <w:szCs w:val="22"/>
        </w:rPr>
        <w:t xml:space="preserve">ontendrá la propuesta técnica que realice el licitador, así como toda la documentación relativa a los aspectos técnicos referentes a la negociación. </w:t>
      </w:r>
    </w:p>
    <w:p w14:paraId="608B019C" w14:textId="67A225D2" w:rsidR="006425D2" w:rsidRDefault="005407CA" w:rsidP="005407CA">
      <w:pPr>
        <w:spacing w:line="288" w:lineRule="auto"/>
        <w:rPr>
          <w:rFonts w:ascii="Calibri" w:hAnsi="Calibri" w:cs="Calibri"/>
          <w:szCs w:val="22"/>
        </w:rPr>
      </w:pPr>
      <w:r>
        <w:rPr>
          <w:rFonts w:ascii="Calibri" w:hAnsi="Calibri" w:cs="Calibri"/>
          <w:b/>
          <w:szCs w:val="22"/>
        </w:rPr>
        <w:t>3. PROPOSICIÓN ECONÓMICA.</w:t>
      </w:r>
      <w:r w:rsidRPr="0024334B">
        <w:rPr>
          <w:rFonts w:ascii="Calibri" w:hAnsi="Calibri" w:cs="Calibri"/>
          <w:b/>
          <w:szCs w:val="22"/>
        </w:rPr>
        <w:t xml:space="preserve"> </w:t>
      </w:r>
      <w:r w:rsidRPr="0024334B">
        <w:rPr>
          <w:rFonts w:ascii="Calibri" w:hAnsi="Calibri" w:cs="Calibri"/>
          <w:szCs w:val="22"/>
        </w:rPr>
        <w:t xml:space="preserve">Incluirá la propuesta económica que realice el licitador que se ajustará al modelo del Anexo I. </w:t>
      </w:r>
      <w:r>
        <w:rPr>
          <w:rFonts w:ascii="Calibri" w:hAnsi="Calibri" w:cs="Calibri"/>
          <w:szCs w:val="22"/>
        </w:rPr>
        <w:t xml:space="preserve">Se estará a lo establecido en el Anexo II </w:t>
      </w:r>
      <w:r w:rsidR="00987782">
        <w:rPr>
          <w:rFonts w:ascii="Calibri" w:hAnsi="Calibri" w:cs="Calibri"/>
          <w:szCs w:val="22"/>
        </w:rPr>
        <w:t xml:space="preserve">para cada tipo de procedimiento. </w:t>
      </w:r>
    </w:p>
    <w:p w14:paraId="3E3962B1" w14:textId="2F17762F" w:rsidR="006425D2" w:rsidRPr="00471B16" w:rsidRDefault="006425D2" w:rsidP="005407CA">
      <w:pPr>
        <w:spacing w:line="288" w:lineRule="auto"/>
        <w:rPr>
          <w:rFonts w:ascii="Calibri" w:hAnsi="Calibri" w:cs="Calibri"/>
          <w:szCs w:val="22"/>
        </w:rPr>
      </w:pPr>
      <w:r w:rsidRPr="00471B16">
        <w:rPr>
          <w:rFonts w:ascii="Calibri" w:hAnsi="Calibri" w:cs="Calibri"/>
          <w:szCs w:val="22"/>
        </w:rPr>
        <w:t>Cada documento</w:t>
      </w:r>
      <w:r w:rsidR="006946AA" w:rsidRPr="00471B16">
        <w:rPr>
          <w:rFonts w:ascii="Calibri" w:hAnsi="Calibri" w:cs="Calibri"/>
          <w:szCs w:val="22"/>
        </w:rPr>
        <w:t xml:space="preserve"> exigido</w:t>
      </w:r>
      <w:r w:rsidR="00287066" w:rsidRPr="00471B16">
        <w:rPr>
          <w:rFonts w:ascii="Calibri" w:hAnsi="Calibri" w:cs="Calibri"/>
          <w:szCs w:val="22"/>
        </w:rPr>
        <w:t xml:space="preserve"> deberá incluirse </w:t>
      </w:r>
      <w:r w:rsidRPr="00471B16">
        <w:rPr>
          <w:rFonts w:ascii="Calibri" w:hAnsi="Calibri" w:cs="Calibri"/>
          <w:szCs w:val="22"/>
        </w:rPr>
        <w:t xml:space="preserve">en el sobre específicamente </w:t>
      </w:r>
      <w:r w:rsidR="007369E3" w:rsidRPr="00471B16">
        <w:rPr>
          <w:rFonts w:ascii="Calibri" w:hAnsi="Calibri" w:cs="Calibri"/>
          <w:szCs w:val="22"/>
        </w:rPr>
        <w:t>indicado</w:t>
      </w:r>
      <w:r w:rsidR="00E6450C" w:rsidRPr="00471B16">
        <w:rPr>
          <w:rFonts w:ascii="Calibri" w:hAnsi="Calibri" w:cs="Calibri"/>
          <w:szCs w:val="22"/>
        </w:rPr>
        <w:t xml:space="preserve"> en el Anexo II,</w:t>
      </w:r>
      <w:r w:rsidR="00AE40EC" w:rsidRPr="00471B16">
        <w:rPr>
          <w:rFonts w:ascii="Calibri" w:hAnsi="Calibri" w:cs="Calibri"/>
          <w:szCs w:val="22"/>
        </w:rPr>
        <w:t xml:space="preserve"> </w:t>
      </w:r>
      <w:r w:rsidR="007369E3" w:rsidRPr="00471B16">
        <w:rPr>
          <w:rFonts w:ascii="Calibri" w:hAnsi="Calibri" w:cs="Calibri"/>
          <w:szCs w:val="22"/>
        </w:rPr>
        <w:t xml:space="preserve">en caso contrario, las ofertas serán inadmitidas. </w:t>
      </w:r>
    </w:p>
    <w:p w14:paraId="08BD8AE2" w14:textId="7D19B67C" w:rsidR="00987782" w:rsidRDefault="00987782" w:rsidP="0047122B">
      <w:pPr>
        <w:pStyle w:val="Ttulo3"/>
        <w:rPr>
          <w:color w:val="000000"/>
        </w:rPr>
      </w:pPr>
      <w:r>
        <w:t>7</w:t>
      </w:r>
      <w:r w:rsidRPr="00567D4B">
        <w:t xml:space="preserve">ª.- </w:t>
      </w:r>
      <w:r w:rsidR="0047122B">
        <w:t>OBLIGACIONES DEL CONTRATISTA</w:t>
      </w:r>
    </w:p>
    <w:p w14:paraId="26470670" w14:textId="3E634EE3" w:rsidR="00987782" w:rsidRPr="00987782" w:rsidRDefault="00987782" w:rsidP="00987782">
      <w:pPr>
        <w:pStyle w:val="Prrafodelista"/>
        <w:numPr>
          <w:ilvl w:val="0"/>
          <w:numId w:val="15"/>
        </w:numPr>
        <w:spacing w:before="0" w:after="0" w:line="288" w:lineRule="auto"/>
        <w:ind w:left="644"/>
        <w:rPr>
          <w:rFonts w:ascii="Calibri" w:hAnsi="Calibri" w:cs="Calibri"/>
          <w:color w:val="000000"/>
          <w:szCs w:val="20"/>
          <w:lang w:val="es-ES_tradnl"/>
        </w:rPr>
      </w:pPr>
      <w:r w:rsidRPr="00366704">
        <w:rPr>
          <w:rFonts w:ascii="Calibri" w:hAnsi="Calibri" w:cs="Calibri"/>
          <w:szCs w:val="20"/>
        </w:rPr>
        <w:t xml:space="preserve">El adjudicatario deberá ejecutar el contrato de acuerdo con lo dispuesto </w:t>
      </w:r>
      <w:r>
        <w:rPr>
          <w:rFonts w:ascii="Calibri" w:hAnsi="Calibri" w:cs="Calibri"/>
          <w:szCs w:val="20"/>
        </w:rPr>
        <w:t xml:space="preserve"> en </w:t>
      </w:r>
      <w:r w:rsidRPr="00366704">
        <w:rPr>
          <w:rFonts w:ascii="Calibri" w:hAnsi="Calibri" w:cs="Calibri"/>
          <w:szCs w:val="20"/>
        </w:rPr>
        <w:t>el</w:t>
      </w:r>
      <w:r>
        <w:rPr>
          <w:rFonts w:ascii="Calibri" w:hAnsi="Calibri" w:cs="Calibri"/>
          <w:szCs w:val="20"/>
        </w:rPr>
        <w:t xml:space="preserve"> pliego de condiciones administrativas particulares (Anexo II de este documento), en el</w:t>
      </w:r>
      <w:r w:rsidRPr="00366704">
        <w:rPr>
          <w:rFonts w:ascii="Calibri" w:hAnsi="Calibri" w:cs="Calibri"/>
          <w:szCs w:val="20"/>
        </w:rPr>
        <w:t xml:space="preserve"> presente pliego de condiciones generales, en el </w:t>
      </w:r>
      <w:r>
        <w:rPr>
          <w:rFonts w:ascii="Calibri" w:hAnsi="Calibri" w:cs="Calibri"/>
          <w:szCs w:val="20"/>
        </w:rPr>
        <w:t xml:space="preserve"> </w:t>
      </w:r>
      <w:r w:rsidRPr="00366704">
        <w:rPr>
          <w:rFonts w:ascii="Calibri" w:hAnsi="Calibri" w:cs="Calibri"/>
          <w:szCs w:val="20"/>
        </w:rPr>
        <w:t>pliego de prescripciones técnicas, en el contrato que se formalice con el adjudicatario, y en la oferta adjudicada (y en su caso mejora de oferta), documentos que se citan en orden de prelación, así como de acuerdo con las instrucciones que se dicten por RTVE, que se manifestarán por escrito</w:t>
      </w:r>
      <w:r>
        <w:rPr>
          <w:rFonts w:ascii="Calibri" w:hAnsi="Calibri" w:cs="Calibri"/>
          <w:szCs w:val="20"/>
        </w:rPr>
        <w:t>,</w:t>
      </w:r>
      <w:r w:rsidRPr="00366704">
        <w:rPr>
          <w:rFonts w:ascii="Calibri" w:hAnsi="Calibri" w:cs="Calibri"/>
          <w:szCs w:val="20"/>
          <w:lang w:val="es-ES_tradnl"/>
        </w:rPr>
        <w:t xml:space="preserve"> y de acuerdo con lo dispuesto en la Ley de Contratos del Sector </w:t>
      </w:r>
      <w:r w:rsidRPr="00366704">
        <w:rPr>
          <w:rFonts w:ascii="Calibri" w:hAnsi="Calibri" w:cs="Calibri"/>
          <w:color w:val="000000"/>
          <w:szCs w:val="20"/>
          <w:lang w:val="es-ES_tradnl"/>
        </w:rPr>
        <w:t>Público (LCSP)</w:t>
      </w:r>
      <w:r>
        <w:rPr>
          <w:rFonts w:ascii="Calibri" w:hAnsi="Calibri" w:cs="Calibri"/>
          <w:color w:val="000000"/>
          <w:szCs w:val="20"/>
          <w:lang w:val="es-ES_tradnl"/>
        </w:rPr>
        <w:t>.  El adjudicatario será responsable de contar con todos los permisos y licencias necesarios para ejecutar el contrato, y del cumplimiento de la normativa que sea de aplicación</w:t>
      </w:r>
      <w:r w:rsidRPr="00366704">
        <w:rPr>
          <w:rFonts w:ascii="Calibri" w:hAnsi="Calibri" w:cs="Calibri"/>
          <w:color w:val="000000"/>
          <w:szCs w:val="20"/>
          <w:lang w:val="es-ES_tradnl"/>
        </w:rPr>
        <w:t>.</w:t>
      </w:r>
    </w:p>
    <w:p w14:paraId="52115D7D" w14:textId="487BE196" w:rsidR="00987782" w:rsidRPr="00987782" w:rsidRDefault="00987782" w:rsidP="00987782">
      <w:pPr>
        <w:pStyle w:val="Prrafodelista"/>
        <w:numPr>
          <w:ilvl w:val="0"/>
          <w:numId w:val="15"/>
        </w:numPr>
        <w:spacing w:before="0" w:after="0" w:line="288" w:lineRule="auto"/>
        <w:ind w:left="644"/>
        <w:rPr>
          <w:rFonts w:ascii="Calibri" w:hAnsi="Calibri" w:cs="Calibri"/>
          <w:color w:val="000000"/>
          <w:szCs w:val="20"/>
          <w:lang w:val="es-ES_tradnl"/>
        </w:rPr>
      </w:pPr>
      <w:r w:rsidRPr="00366704">
        <w:rPr>
          <w:rFonts w:ascii="Calibri" w:hAnsi="Calibri" w:cs="Calibri"/>
          <w:color w:val="000000"/>
          <w:szCs w:val="20"/>
          <w:lang w:val="es-ES_tradnl"/>
        </w:rPr>
        <w:t>La presentación de la oferta supone la aceptación incondicionada del presente pliego y del pliego de prescripciones técnicas. Cualquier condición que el licitador incluya en su oferta y se aparte de los mismos se tendrá por no puesta.</w:t>
      </w:r>
    </w:p>
    <w:p w14:paraId="4D9BE505" w14:textId="2DF5FD82" w:rsidR="00987782" w:rsidRPr="00987782"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color w:val="000000"/>
          <w:szCs w:val="22"/>
        </w:rPr>
      </w:pPr>
      <w:r w:rsidRPr="00366704">
        <w:rPr>
          <w:rFonts w:ascii="Calibri" w:hAnsi="Calibri" w:cs="Calibri"/>
          <w:bCs/>
          <w:color w:val="000000"/>
          <w:szCs w:val="22"/>
        </w:rPr>
        <w:t xml:space="preserve">El adjudicatario </w:t>
      </w:r>
      <w:r>
        <w:rPr>
          <w:rFonts w:ascii="Calibri" w:hAnsi="Calibri" w:cs="Calibri"/>
          <w:bCs/>
          <w:color w:val="000000"/>
          <w:szCs w:val="22"/>
        </w:rPr>
        <w:t xml:space="preserve">deberá disponer de entidad real, organización propia y estable, viabilidad económica y </w:t>
      </w:r>
      <w:r w:rsidRPr="00366704">
        <w:rPr>
          <w:rFonts w:ascii="Calibri" w:hAnsi="Calibri" w:cs="Calibri"/>
          <w:bCs/>
          <w:color w:val="000000"/>
          <w:szCs w:val="22"/>
        </w:rPr>
        <w:t>se compromete a contar durante la vigencia del contrato con la organización necesaria de personal</w:t>
      </w:r>
      <w:r w:rsidRPr="007003E4">
        <w:rPr>
          <w:rFonts w:ascii="Calibri" w:hAnsi="Calibri" w:cs="Calibri"/>
          <w:bCs/>
          <w:color w:val="000000"/>
          <w:szCs w:val="22"/>
        </w:rPr>
        <w:t xml:space="preserve"> para que la ejecución del contrato se lleve a cabo por </w:t>
      </w:r>
      <w:r w:rsidRPr="007003E4">
        <w:rPr>
          <w:rFonts w:ascii="Calibri" w:hAnsi="Calibri" w:cs="Calibri"/>
          <w:bCs/>
          <w:szCs w:val="22"/>
        </w:rPr>
        <w:t>trabajadores con una cualificación profesional y formación adecuadas</w:t>
      </w:r>
      <w:r w:rsidRPr="007003E4">
        <w:rPr>
          <w:rFonts w:ascii="Calibri" w:hAnsi="Calibri" w:cs="Calibri"/>
          <w:bCs/>
          <w:color w:val="FF0000"/>
          <w:szCs w:val="22"/>
        </w:rPr>
        <w:t xml:space="preserve"> </w:t>
      </w:r>
      <w:r w:rsidRPr="007003E4">
        <w:rPr>
          <w:rFonts w:ascii="Calibri" w:hAnsi="Calibri" w:cs="Calibri"/>
          <w:bCs/>
          <w:color w:val="000000"/>
          <w:szCs w:val="22"/>
        </w:rPr>
        <w:t>y con la calidad y celeridad que se precisa en dichos trabajos, así como todos los medios técnicos y</w:t>
      </w:r>
      <w:r w:rsidRPr="00366704">
        <w:rPr>
          <w:rFonts w:ascii="Calibri" w:hAnsi="Calibri" w:cs="Calibri"/>
          <w:bCs/>
          <w:color w:val="000000"/>
          <w:szCs w:val="22"/>
        </w:rPr>
        <w:t xml:space="preserve"> materiales que sean necesarios.</w:t>
      </w:r>
      <w:r>
        <w:rPr>
          <w:rFonts w:ascii="Calibri" w:hAnsi="Calibri" w:cs="Calibri"/>
          <w:bCs/>
          <w:color w:val="000000"/>
          <w:szCs w:val="22"/>
        </w:rPr>
        <w:t xml:space="preserve"> Asimismo, en su caso, deberá ser titular o tener cedidos a su nombre los derechos incorporales que fueran precisos para la ejecución del contrato.</w:t>
      </w:r>
    </w:p>
    <w:p w14:paraId="57585449" w14:textId="37F6A380" w:rsidR="00987782" w:rsidRPr="00567D4B" w:rsidRDefault="00987782" w:rsidP="00987782">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644"/>
        <w:rPr>
          <w:rFonts w:ascii="Calibri" w:hAnsi="Calibri" w:cs="Calibri"/>
          <w:bCs/>
          <w:color w:val="000000"/>
          <w:szCs w:val="22"/>
        </w:rPr>
      </w:pPr>
      <w:r>
        <w:rPr>
          <w:rFonts w:ascii="Calibri" w:hAnsi="Calibri" w:cs="Calibri"/>
          <w:bCs/>
          <w:color w:val="000000"/>
          <w:szCs w:val="22"/>
        </w:rPr>
        <w:t xml:space="preserve">En caso de que RTVE ceda equipos o material por razón de una mayor eficacia se hará en el </w:t>
      </w:r>
      <w:r>
        <w:rPr>
          <w:rFonts w:ascii="Calibri" w:hAnsi="Calibri" w:cs="Calibri"/>
          <w:bCs/>
          <w:color w:val="000000"/>
          <w:szCs w:val="22"/>
        </w:rPr>
        <w:lastRenderedPageBreak/>
        <w:t xml:space="preserve">Anexo II del presente pliego. </w:t>
      </w:r>
    </w:p>
    <w:p w14:paraId="75014416" w14:textId="62755356" w:rsidR="00987782" w:rsidRPr="00567D4B"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sidRPr="00567D4B">
        <w:rPr>
          <w:rFonts w:ascii="Calibri" w:hAnsi="Calibri" w:cs="Calibri"/>
          <w:bCs/>
          <w:color w:val="000000"/>
          <w:szCs w:val="22"/>
        </w:rPr>
        <w:t xml:space="preserve">El </w:t>
      </w:r>
      <w:r>
        <w:rPr>
          <w:rFonts w:ascii="Calibri" w:hAnsi="Calibri" w:cs="Calibri"/>
          <w:bCs/>
          <w:color w:val="000000"/>
          <w:szCs w:val="22"/>
        </w:rPr>
        <w:t>adjudicatario</w:t>
      </w:r>
      <w:r w:rsidRPr="00567D4B">
        <w:rPr>
          <w:rFonts w:ascii="Calibri" w:hAnsi="Calibri" w:cs="Calibri"/>
          <w:bCs/>
          <w:color w:val="000000"/>
          <w:szCs w:val="22"/>
        </w:rPr>
        <w:t xml:space="preserve"> deberá contar con el personal preciso para atender sus obligaciones contractuales. La persona física o jurídica que se resulte adjudicataria deberá ejercer ineludiblemente de modo real, efectivo y periódico el poder de dirección inherente a todo empresario en relación con sus trabajadores, en especial, el control de asistencia de su personal al lugar de trabajo, el cumplimiento de las normas laborales de su empresa, la organización del trabajo, el control y distribución de la jornada laboral, el pago de los salarios, </w:t>
      </w:r>
      <w:r w:rsidRPr="00821002">
        <w:rPr>
          <w:rFonts w:ascii="Calibri" w:hAnsi="Calibri" w:cs="Calibri"/>
          <w:bCs/>
          <w:color w:val="000000"/>
          <w:szCs w:val="22"/>
        </w:rPr>
        <w:t>el otorgamiento de permisos, licencias y vacaciones</w:t>
      </w:r>
      <w:r w:rsidRPr="00567D4B">
        <w:rPr>
          <w:rFonts w:ascii="Calibri" w:hAnsi="Calibri" w:cs="Calibri"/>
          <w:bCs/>
          <w:color w:val="000000"/>
          <w:szCs w:val="22"/>
        </w:rPr>
        <w:t>, el ejercicio del poder disciplinario y el cumplimiento de las obligaciones en materia de prevención de riesgos laborales y seguridad social.</w:t>
      </w:r>
    </w:p>
    <w:p w14:paraId="4C9DF135" w14:textId="77777777" w:rsidR="00987782"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sidRPr="00567D4B">
        <w:rPr>
          <w:rFonts w:ascii="Calibri" w:hAnsi="Calibri" w:cs="Calibri"/>
          <w:bCs/>
          <w:color w:val="000000"/>
          <w:szCs w:val="22"/>
        </w:rPr>
        <w:t xml:space="preserve">Estos trabajadores dependerán exclusivamente del </w:t>
      </w:r>
      <w:r>
        <w:rPr>
          <w:rFonts w:ascii="Calibri" w:hAnsi="Calibri" w:cs="Calibri"/>
          <w:bCs/>
          <w:color w:val="000000"/>
          <w:szCs w:val="22"/>
        </w:rPr>
        <w:t>adjudicatario</w:t>
      </w:r>
      <w:r w:rsidRPr="00567D4B">
        <w:rPr>
          <w:rFonts w:ascii="Calibri" w:hAnsi="Calibri" w:cs="Calibri"/>
          <w:bCs/>
          <w:color w:val="000000"/>
          <w:szCs w:val="22"/>
        </w:rPr>
        <w:t xml:space="preserve">, sin que en ningún momento pueda alegarse derecho alguno por parte de los mismos en relación con RTVE, ni exigirse a ésta responsabilidad de cualquier clase como consecuencia de las obligaciones existentes entre la empresa </w:t>
      </w:r>
      <w:r>
        <w:rPr>
          <w:rFonts w:ascii="Calibri" w:hAnsi="Calibri" w:cs="Calibri"/>
          <w:bCs/>
          <w:color w:val="000000"/>
          <w:szCs w:val="22"/>
        </w:rPr>
        <w:t xml:space="preserve">adjudicataria </w:t>
      </w:r>
      <w:r w:rsidRPr="00567D4B">
        <w:rPr>
          <w:rFonts w:ascii="Calibri" w:hAnsi="Calibri" w:cs="Calibri"/>
          <w:bCs/>
          <w:color w:val="000000"/>
          <w:szCs w:val="22"/>
        </w:rPr>
        <w:t>y sus empleados, aún en el supuesto de que el despido que adopte se base en el incumplimiento, interpretación o resolución del presente contrato.</w:t>
      </w:r>
    </w:p>
    <w:p w14:paraId="644AA3EB" w14:textId="116B557A" w:rsidR="00987782"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Pr>
          <w:rFonts w:ascii="Calibri" w:hAnsi="Calibri" w:cs="Calibri"/>
          <w:bCs/>
          <w:color w:val="000000"/>
          <w:szCs w:val="22"/>
        </w:rPr>
        <w:t xml:space="preserve">El personal de la contrata estará identificado como tal, mediante la tarjeta de identificación correspondiente y, en su caso, la uniformidad de la empresa. El personal autónomo también deberá identificarse, en su caso, como personal externo a RTVE. </w:t>
      </w:r>
    </w:p>
    <w:p w14:paraId="200AFC2D" w14:textId="613D21EB" w:rsidR="00A83479" w:rsidRPr="00567D4B" w:rsidRDefault="00A83479"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sidRPr="00C305C2">
        <w:t>De igual manera, deberá designar un coordinador de entre sus trabajadores, que será el único encargado de impartir directamente las órdenes e instrucciones de trabajo al resto de trabajadores de su empresa y de comunicar al interlocutor designado por RTVE cualquier incidencia ocurrida respecto de los trabajadores y/o el servicio a prestar. En el caso de que los trabajos se realicen con presencia de personal del adjudicatario en las instalaciones de RTVE, siempre deberá haber un coordinador presente en dichas instalaciones durante la prestación. En estos casos, el adjudicatario comunicará por escrito a RTVE al inicio de la prestación quiénes ejercerán como coordinador, así como los cambios que se puedan producir en dichas personas durante la ejecución del contrato.</w:t>
      </w:r>
    </w:p>
    <w:p w14:paraId="1993D125" w14:textId="0397576F" w:rsidR="00987782" w:rsidRPr="00987782" w:rsidRDefault="00D55F84"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color w:val="000000"/>
          <w:szCs w:val="22"/>
        </w:rPr>
      </w:pPr>
      <w:r>
        <w:rPr>
          <w:rFonts w:ascii="Calibri" w:hAnsi="Calibri" w:cs="Calibri"/>
          <w:bCs/>
          <w:color w:val="000000"/>
          <w:szCs w:val="22"/>
        </w:rPr>
        <w:t>El a</w:t>
      </w:r>
      <w:r w:rsidR="00987782" w:rsidRPr="00366704">
        <w:rPr>
          <w:rFonts w:ascii="Calibri" w:hAnsi="Calibri" w:cs="Calibri"/>
          <w:bCs/>
          <w:color w:val="000000"/>
          <w:szCs w:val="22"/>
        </w:rPr>
        <w:t>djudicatari</w:t>
      </w:r>
      <w:r>
        <w:rPr>
          <w:rFonts w:ascii="Calibri" w:hAnsi="Calibri" w:cs="Calibri"/>
          <w:bCs/>
          <w:color w:val="000000"/>
          <w:szCs w:val="22"/>
        </w:rPr>
        <w:t>o</w:t>
      </w:r>
      <w:r w:rsidR="00987782" w:rsidRPr="00366704">
        <w:rPr>
          <w:rFonts w:ascii="Calibri" w:hAnsi="Calibri" w:cs="Calibri"/>
          <w:bCs/>
          <w:color w:val="000000"/>
          <w:szCs w:val="22"/>
        </w:rPr>
        <w:t xml:space="preserve"> colaborará con RTVE, tal como establece el artículo 24 de la Ley 31/1.995, de 8 de noviembre de Prevención de Riesgos Laborales, en aplicación de la normativa sobre prevención de riesgos laborales. </w:t>
      </w:r>
    </w:p>
    <w:p w14:paraId="4F71393A" w14:textId="38EE7623" w:rsidR="00987782" w:rsidRPr="0047122B" w:rsidRDefault="00987782" w:rsidP="0047122B">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color w:val="000000"/>
          <w:szCs w:val="22"/>
        </w:rPr>
      </w:pPr>
      <w:r w:rsidRPr="00366704">
        <w:rPr>
          <w:rFonts w:ascii="Calibri" w:hAnsi="Calibri" w:cs="Calibri"/>
          <w:bCs/>
          <w:color w:val="000000"/>
          <w:szCs w:val="22"/>
        </w:rPr>
        <w:t>El adjudicatario se compromete a remitir los</w:t>
      </w:r>
      <w:r>
        <w:rPr>
          <w:rFonts w:ascii="Calibri" w:hAnsi="Calibri" w:cs="Calibri"/>
          <w:bCs/>
          <w:color w:val="000000"/>
          <w:szCs w:val="22"/>
        </w:rPr>
        <w:t xml:space="preserve"> recibos generales de liquidaciones</w:t>
      </w:r>
      <w:r w:rsidRPr="00366704">
        <w:rPr>
          <w:rFonts w:ascii="Calibri" w:hAnsi="Calibri" w:cs="Calibri"/>
          <w:bCs/>
          <w:color w:val="000000"/>
          <w:szCs w:val="22"/>
        </w:rPr>
        <w:t xml:space="preserve"> </w:t>
      </w:r>
      <w:r>
        <w:rPr>
          <w:rFonts w:ascii="Calibri" w:hAnsi="Calibri" w:cs="Calibri"/>
          <w:bCs/>
          <w:color w:val="000000"/>
          <w:szCs w:val="22"/>
        </w:rPr>
        <w:t xml:space="preserve">(RLC) </w:t>
      </w:r>
      <w:r w:rsidRPr="00366704">
        <w:rPr>
          <w:rFonts w:ascii="Calibri" w:hAnsi="Calibri" w:cs="Calibri"/>
          <w:bCs/>
          <w:color w:val="000000"/>
          <w:szCs w:val="22"/>
        </w:rPr>
        <w:t>y</w:t>
      </w:r>
      <w:r>
        <w:rPr>
          <w:rFonts w:ascii="Calibri" w:hAnsi="Calibri" w:cs="Calibri"/>
          <w:bCs/>
          <w:color w:val="000000"/>
          <w:szCs w:val="22"/>
        </w:rPr>
        <w:t xml:space="preserve"> la relación nominal</w:t>
      </w:r>
      <w:r w:rsidRPr="00366704">
        <w:rPr>
          <w:rFonts w:ascii="Calibri" w:hAnsi="Calibri" w:cs="Calibri"/>
          <w:bCs/>
          <w:color w:val="000000"/>
          <w:szCs w:val="22"/>
        </w:rPr>
        <w:t xml:space="preserve"> </w:t>
      </w:r>
      <w:r>
        <w:rPr>
          <w:rFonts w:ascii="Calibri" w:hAnsi="Calibri" w:cs="Calibri"/>
          <w:bCs/>
          <w:color w:val="000000"/>
          <w:szCs w:val="22"/>
        </w:rPr>
        <w:t xml:space="preserve">(RNT) </w:t>
      </w:r>
      <w:r w:rsidRPr="00366704">
        <w:rPr>
          <w:rFonts w:ascii="Calibri" w:hAnsi="Calibri" w:cs="Calibri"/>
          <w:bCs/>
          <w:color w:val="000000"/>
          <w:szCs w:val="22"/>
        </w:rPr>
        <w:t xml:space="preserve">de sus trabajadores adscritos a la ejecución del contrato que accedan a las instalaciones, </w:t>
      </w:r>
      <w:r>
        <w:rPr>
          <w:rFonts w:ascii="Calibri" w:hAnsi="Calibri" w:cs="Calibri"/>
          <w:bCs/>
          <w:color w:val="000000"/>
          <w:szCs w:val="22"/>
        </w:rPr>
        <w:t>cuando así se establezca en el</w:t>
      </w:r>
      <w:r w:rsidRPr="00366704">
        <w:rPr>
          <w:rFonts w:ascii="Calibri" w:hAnsi="Calibri" w:cs="Calibri"/>
          <w:bCs/>
          <w:color w:val="000000"/>
          <w:szCs w:val="22"/>
        </w:rPr>
        <w:t xml:space="preserve"> Anexo II</w:t>
      </w:r>
      <w:r>
        <w:rPr>
          <w:rFonts w:ascii="Calibri" w:hAnsi="Calibri" w:cs="Calibri"/>
          <w:bCs/>
          <w:color w:val="000000"/>
          <w:szCs w:val="22"/>
        </w:rPr>
        <w:t>, trimestralmente</w:t>
      </w:r>
      <w:r w:rsidRPr="00366704">
        <w:rPr>
          <w:rFonts w:ascii="Calibri" w:hAnsi="Calibri" w:cs="Calibri"/>
          <w:bCs/>
          <w:color w:val="000000"/>
          <w:szCs w:val="22"/>
        </w:rPr>
        <w:t xml:space="preserve"> y, en todo caso, siempre que acceda a las instalaciones nuevo personal de la contrata.</w:t>
      </w:r>
    </w:p>
    <w:p w14:paraId="230F1898" w14:textId="411C0855" w:rsidR="00987782" w:rsidRPr="00987782"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color w:val="000000"/>
          <w:szCs w:val="22"/>
        </w:rPr>
      </w:pPr>
      <w:r w:rsidRPr="00366704">
        <w:rPr>
          <w:rFonts w:ascii="Calibri" w:hAnsi="Calibri" w:cs="Calibri"/>
          <w:bCs/>
          <w:color w:val="000000"/>
          <w:szCs w:val="22"/>
        </w:rPr>
        <w:lastRenderedPageBreak/>
        <w:t>Por cuestiones de seguridad, y a fin de poder tener constancia en todo momento de las personas que se encuentran en las instalaciones de RTVE, tanto el acceso como la salida de las mismas del personal del adjudicatario deberá realizarse únicamente por los puntos autorizados debidamente señalizados. El adjudicatario se compromete a impartir estas instrucciones al personal de su cargo.</w:t>
      </w:r>
    </w:p>
    <w:p w14:paraId="5108CDB2" w14:textId="42A1C57F" w:rsidR="00987782"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sidRPr="00567D4B">
        <w:rPr>
          <w:rFonts w:ascii="Calibri" w:hAnsi="Calibri" w:cs="Calibri"/>
          <w:bCs/>
          <w:color w:val="000000"/>
          <w:szCs w:val="22"/>
        </w:rPr>
        <w:t xml:space="preserve">RTVE se reserva el derecho de denegar la entrada a sus instalaciones al </w:t>
      </w:r>
      <w:r>
        <w:rPr>
          <w:rFonts w:ascii="Calibri" w:hAnsi="Calibri" w:cs="Calibri"/>
          <w:bCs/>
          <w:color w:val="000000"/>
          <w:szCs w:val="22"/>
        </w:rPr>
        <w:t>personal que no cumpla esta obligación</w:t>
      </w:r>
      <w:r w:rsidRPr="00567D4B">
        <w:rPr>
          <w:rFonts w:ascii="Calibri" w:hAnsi="Calibri" w:cs="Calibri"/>
          <w:bCs/>
          <w:color w:val="000000"/>
          <w:szCs w:val="22"/>
        </w:rPr>
        <w:t>, así como a retirarle el documento identificativo de acceso proporcionado por RTVE, en su caso.</w:t>
      </w:r>
    </w:p>
    <w:p w14:paraId="67D2D2D8" w14:textId="26A90AA2" w:rsidR="00987782" w:rsidRPr="00567D4B"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s="Calibri"/>
          <w:bCs/>
          <w:color w:val="000000"/>
          <w:szCs w:val="22"/>
        </w:rPr>
      </w:pPr>
      <w:r>
        <w:rPr>
          <w:rFonts w:ascii="Calibri" w:hAnsi="Calibri" w:cs="Calibri"/>
          <w:bCs/>
          <w:color w:val="000000"/>
          <w:szCs w:val="22"/>
        </w:rPr>
        <w:t>El contratista vendrá obligado al cumplimiento de las medidas de seguridad implantadas en RTVE en el uso de equipos y aplicaciones informáticas.</w:t>
      </w:r>
    </w:p>
    <w:p w14:paraId="0C8E7286" w14:textId="723667B0" w:rsidR="00987782"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szCs w:val="22"/>
        </w:rPr>
      </w:pPr>
      <w:r w:rsidRPr="00366704">
        <w:rPr>
          <w:rFonts w:ascii="Calibri" w:hAnsi="Calibri" w:cs="Calibri"/>
          <w:bCs/>
          <w:color w:val="000000"/>
          <w:szCs w:val="22"/>
        </w:rPr>
        <w:t xml:space="preserve">En caso de que se </w:t>
      </w:r>
      <w:r w:rsidRPr="007003E4">
        <w:rPr>
          <w:rFonts w:ascii="Calibri" w:hAnsi="Calibri" w:cs="Calibri"/>
          <w:bCs/>
          <w:szCs w:val="22"/>
        </w:rPr>
        <w:t>permita la subcontratación, el contratista deberá exigir al subcontratista los mismos compromisos que RTVE exige a aquel</w:t>
      </w:r>
      <w:r w:rsidR="00D55F84">
        <w:rPr>
          <w:rFonts w:ascii="Calibri" w:hAnsi="Calibri" w:cs="Calibri"/>
          <w:bCs/>
          <w:szCs w:val="22"/>
        </w:rPr>
        <w:t>.</w:t>
      </w:r>
      <w:r w:rsidRPr="007003E4">
        <w:rPr>
          <w:rFonts w:ascii="Calibri" w:hAnsi="Calibri" w:cs="Calibri"/>
          <w:bCs/>
          <w:szCs w:val="22"/>
        </w:rPr>
        <w:t xml:space="preserve"> </w:t>
      </w:r>
    </w:p>
    <w:p w14:paraId="143B4005" w14:textId="77777777" w:rsidR="00D55F84" w:rsidRPr="00987782" w:rsidRDefault="00D55F84" w:rsidP="00D55F84">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szCs w:val="22"/>
        </w:rPr>
      </w:pPr>
    </w:p>
    <w:p w14:paraId="69116A2A" w14:textId="45D74CBD" w:rsidR="00987782" w:rsidRPr="00987782"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szCs w:val="22"/>
        </w:rPr>
      </w:pPr>
      <w:r w:rsidRPr="007003E4">
        <w:rPr>
          <w:rFonts w:ascii="Calibri" w:hAnsi="Calibri" w:cs="Calibri"/>
          <w:bCs/>
          <w:szCs w:val="22"/>
        </w:rPr>
        <w:t>Sin perjuicio de lo dispuesto por la legislación vigente en materia de propiedad intelectual y de protección jurídica de los programas de ordenador, los contratistas aceptan expresamente que:</w:t>
      </w:r>
    </w:p>
    <w:p w14:paraId="5C22C0B9" w14:textId="77777777" w:rsidR="00987782" w:rsidRPr="007003E4" w:rsidRDefault="00987782" w:rsidP="00987782">
      <w:pPr>
        <w:pStyle w:val="Prrafodelista"/>
        <w:numPr>
          <w:ilvl w:val="1"/>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cs="Calibri"/>
          <w:bCs/>
          <w:szCs w:val="22"/>
        </w:rPr>
      </w:pPr>
      <w:r w:rsidRPr="007003E4">
        <w:rPr>
          <w:rFonts w:ascii="Calibri" w:hAnsi="Calibri" w:cs="Calibri"/>
          <w:bCs/>
          <w:szCs w:val="22"/>
        </w:rPr>
        <w:t>Todos los derechos de explotación de los sistemas informáticos y de los trabajos desarrollados al amparo del presente contrato corresponden únicamente a RTVE, con exclusividad y a todos los efectos.</w:t>
      </w:r>
    </w:p>
    <w:p w14:paraId="3D1FAB1C" w14:textId="0DB8F9D4" w:rsidR="00987782" w:rsidRPr="00987782" w:rsidRDefault="00987782" w:rsidP="00987782">
      <w:pPr>
        <w:pStyle w:val="Prrafodelista"/>
        <w:numPr>
          <w:ilvl w:val="1"/>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cs="Calibri"/>
          <w:bCs/>
          <w:szCs w:val="22"/>
        </w:rPr>
      </w:pPr>
      <w:r w:rsidRPr="007003E4">
        <w:rPr>
          <w:rFonts w:ascii="Calibri" w:hAnsi="Calibri" w:cs="Calibri"/>
          <w:bCs/>
          <w:szCs w:val="22"/>
        </w:rPr>
        <w:t xml:space="preserve">Todo el código fuente generado a partir de los trabajos realizados al amparo del presente pliego corresponden únicamente y con exclusividad a RTVE. </w:t>
      </w:r>
    </w:p>
    <w:p w14:paraId="6C59814D" w14:textId="7BB41567" w:rsidR="00987782" w:rsidRPr="00987782"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szCs w:val="22"/>
        </w:rPr>
      </w:pPr>
      <w:r w:rsidRPr="007003E4">
        <w:rPr>
          <w:rFonts w:ascii="Calibri" w:hAnsi="Calibri" w:cs="Calibri"/>
          <w:bCs/>
          <w:szCs w:val="22"/>
        </w:rPr>
        <w:t>En caso de tratarse de servicios con obligación de subrogación del personal, el adjudicatario deberá proporcionar la información sobre las condiciones del personal subrogado a la finalización del contrato. Se podrán aplicar las penalizaciones indicadas en el anexo II en el caso de no aportar estos datos</w:t>
      </w:r>
      <w:r>
        <w:rPr>
          <w:rFonts w:ascii="Calibri" w:hAnsi="Calibri" w:cs="Calibri"/>
          <w:bCs/>
          <w:szCs w:val="22"/>
        </w:rPr>
        <w:t>.</w:t>
      </w:r>
    </w:p>
    <w:p w14:paraId="40C26528" w14:textId="0CDBF08C" w:rsidR="00987782" w:rsidRPr="009D12FD" w:rsidRDefault="00987782" w:rsidP="00987782">
      <w:pPr>
        <w:pStyle w:val="Prrafodelista"/>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s="Calibri"/>
          <w:bCs/>
          <w:szCs w:val="22"/>
        </w:rPr>
      </w:pPr>
      <w:r>
        <w:rPr>
          <w:rFonts w:ascii="Calibri" w:hAnsi="Calibri" w:cs="Calibri"/>
          <w:bCs/>
          <w:szCs w:val="22"/>
        </w:rPr>
        <w:t>E</w:t>
      </w:r>
      <w:r w:rsidRPr="009D12FD">
        <w:rPr>
          <w:rFonts w:ascii="Calibri" w:hAnsi="Calibri" w:cs="Calibri"/>
          <w:bCs/>
          <w:szCs w:val="22"/>
        </w:rPr>
        <w:t>l contratista responder</w:t>
      </w:r>
      <w:r>
        <w:rPr>
          <w:rFonts w:ascii="Calibri" w:hAnsi="Calibri" w:cs="Calibri"/>
          <w:bCs/>
          <w:szCs w:val="22"/>
        </w:rPr>
        <w:t>á</w:t>
      </w:r>
      <w:r w:rsidRPr="009D12FD">
        <w:rPr>
          <w:rFonts w:ascii="Calibri" w:hAnsi="Calibri" w:cs="Calibri"/>
          <w:bCs/>
          <w:szCs w:val="22"/>
        </w:rPr>
        <w:t xml:space="preserve"> de los salarios impagados a los trabajadores afectados por subrogación, así como de las cotizaciones a la Seguridad social devengadas, aún en el supuesto de que se resuelva el contrato y aquellos sean subrogados por </w:t>
      </w:r>
      <w:r>
        <w:rPr>
          <w:rFonts w:ascii="Calibri" w:hAnsi="Calibri" w:cs="Calibri"/>
          <w:bCs/>
          <w:szCs w:val="22"/>
        </w:rPr>
        <w:t>un</w:t>
      </w:r>
      <w:r w:rsidRPr="009D12FD">
        <w:rPr>
          <w:rFonts w:ascii="Calibri" w:hAnsi="Calibri" w:cs="Calibri"/>
          <w:bCs/>
          <w:szCs w:val="22"/>
        </w:rPr>
        <w:t xml:space="preserve"> nuevo contratista, sin que en ningún caso dicha obligación corresponda a este último</w:t>
      </w:r>
      <w:r>
        <w:rPr>
          <w:rFonts w:ascii="Calibri" w:hAnsi="Calibri" w:cs="Calibri"/>
          <w:bCs/>
          <w:szCs w:val="22"/>
        </w:rPr>
        <w:t>.</w:t>
      </w:r>
      <w:r w:rsidR="00386CEA">
        <w:rPr>
          <w:rFonts w:ascii="Calibri" w:hAnsi="Calibri" w:cs="Calibri"/>
          <w:bCs/>
          <w:szCs w:val="22"/>
        </w:rPr>
        <w:t xml:space="preserve"> El </w:t>
      </w:r>
      <w:r w:rsidR="00386CEA" w:rsidRPr="00EB6852">
        <w:rPr>
          <w:rFonts w:cs="Calibri"/>
          <w:szCs w:val="22"/>
        </w:rPr>
        <w:t xml:space="preserve">contratista </w:t>
      </w:r>
      <w:r w:rsidR="00386CEA">
        <w:rPr>
          <w:rFonts w:cs="Calibri"/>
          <w:szCs w:val="22"/>
        </w:rPr>
        <w:t>debe</w:t>
      </w:r>
      <w:r w:rsidR="00386CEA" w:rsidRPr="00EB6852">
        <w:rPr>
          <w:rFonts w:cs="Calibri"/>
          <w:szCs w:val="22"/>
        </w:rPr>
        <w:t xml:space="preserve"> cumplir durante todo el periodo de ejecución de contrato las normas y condiciones fijadas en el convenio colectivo de aplicación.</w:t>
      </w:r>
    </w:p>
    <w:p w14:paraId="24D33CFE" w14:textId="68A66DE3" w:rsidR="007805E2" w:rsidRPr="0086194F" w:rsidRDefault="0047122B" w:rsidP="00625E09">
      <w:pPr>
        <w:pStyle w:val="Ttulo3"/>
      </w:pPr>
      <w:r>
        <w:t>8</w:t>
      </w:r>
      <w:r w:rsidR="005415B5" w:rsidRPr="0086194F">
        <w:t>ª</w:t>
      </w:r>
      <w:r w:rsidR="007805E2" w:rsidRPr="0086194F">
        <w:t>.</w:t>
      </w:r>
      <w:r w:rsidR="005415B5" w:rsidRPr="0086194F">
        <w:t>-</w:t>
      </w:r>
      <w:r w:rsidR="007805E2" w:rsidRPr="0086194F">
        <w:t xml:space="preserve"> </w:t>
      </w:r>
      <w:r w:rsidR="007805E2" w:rsidRPr="00F4509C">
        <w:t>ADJUDICACIÓN</w:t>
      </w:r>
      <w:r w:rsidR="007805E2" w:rsidRPr="0086194F">
        <w:t xml:space="preserve"> </w:t>
      </w:r>
    </w:p>
    <w:p w14:paraId="49FF3F16" w14:textId="77777777" w:rsidR="00F94AA8" w:rsidRPr="00865ADE" w:rsidRDefault="007805E2">
      <w:pPr>
        <w:spacing w:line="312" w:lineRule="auto"/>
        <w:rPr>
          <w:rFonts w:ascii="Calibri" w:hAnsi="Calibri"/>
        </w:rPr>
      </w:pPr>
      <w:r w:rsidRPr="0086194F">
        <w:rPr>
          <w:rFonts w:ascii="Calibri" w:hAnsi="Calibri"/>
        </w:rPr>
        <w:t>La adjudicación del contrato se acordará por el órgano de contratación</w:t>
      </w:r>
      <w:r w:rsidR="00A65992" w:rsidRPr="0086194F">
        <w:rPr>
          <w:rFonts w:ascii="Calibri" w:hAnsi="Calibri"/>
        </w:rPr>
        <w:t xml:space="preserve"> utilizando una pluralidad de criterios de adjudicación en base a la mejor relación calidad-precio</w:t>
      </w:r>
      <w:r w:rsidR="00D403FC" w:rsidRPr="0086194F">
        <w:rPr>
          <w:rFonts w:ascii="Calibri" w:hAnsi="Calibri"/>
        </w:rPr>
        <w:t xml:space="preserve"> con arreglo a los criterios </w:t>
      </w:r>
      <w:r w:rsidR="00D403FC" w:rsidRPr="0086194F">
        <w:rPr>
          <w:rFonts w:ascii="Calibri" w:hAnsi="Calibri"/>
        </w:rPr>
        <w:lastRenderedPageBreak/>
        <w:t>económicos y cualitativos especificados en el Anexo II. En el caso de que, tras la aplicación de los criterios de adjudicación, se produzca un empate entre dos o más ofertas se aplicarán los criterios establecidos en el artículo 147.2 de la LCSP.</w:t>
      </w:r>
    </w:p>
    <w:p w14:paraId="04BD3518" w14:textId="38E18F40" w:rsidR="00C61311" w:rsidRPr="0086194F" w:rsidRDefault="00131B87">
      <w:pPr>
        <w:spacing w:line="312" w:lineRule="auto"/>
        <w:rPr>
          <w:rFonts w:ascii="Calibri" w:hAnsi="Calibri"/>
        </w:rPr>
      </w:pPr>
      <w:r w:rsidRPr="0086194F">
        <w:rPr>
          <w:rFonts w:ascii="Calibri" w:hAnsi="Calibri"/>
        </w:rPr>
        <w:t xml:space="preserve"> </w:t>
      </w:r>
      <w:r w:rsidR="00BE308C" w:rsidRPr="0086194F">
        <w:rPr>
          <w:rFonts w:ascii="Calibri" w:hAnsi="Calibri"/>
        </w:rPr>
        <w:t xml:space="preserve">La adjudicación, por resolución motivada, se notificará a los licitadores. </w:t>
      </w:r>
      <w:r w:rsidR="007805E2" w:rsidRPr="0086194F">
        <w:rPr>
          <w:rFonts w:ascii="Calibri" w:hAnsi="Calibri"/>
        </w:rPr>
        <w:t>En el caso de que no se hayan presentado ofertas o las presentadas sean inadecuadas, irregulares o inaceptables el procedimiento se declarará desierto.</w:t>
      </w:r>
      <w:r w:rsidR="00C61311" w:rsidRPr="0086194F">
        <w:rPr>
          <w:rFonts w:ascii="Calibri" w:hAnsi="Calibri"/>
        </w:rPr>
        <w:t xml:space="preserve"> Las ofertas que no cumplan con lo indicado en los pliegos se considerarán no aptas</w:t>
      </w:r>
      <w:r w:rsidR="000C3C4E" w:rsidRPr="00C925D8">
        <w:rPr>
          <w:rFonts w:ascii="Calibri" w:hAnsi="Calibri"/>
        </w:rPr>
        <w:t>.</w:t>
      </w:r>
      <w:r w:rsidR="00F94AA8">
        <w:rPr>
          <w:rFonts w:ascii="Calibri" w:hAnsi="Calibri" w:cs="Calibri"/>
          <w:bCs/>
          <w:szCs w:val="22"/>
        </w:rPr>
        <w:t xml:space="preserve"> </w:t>
      </w:r>
      <w:r w:rsidR="00C61311" w:rsidRPr="0086194F">
        <w:rPr>
          <w:rFonts w:ascii="Calibri" w:hAnsi="Calibri"/>
        </w:rPr>
        <w:t xml:space="preserve">En el caso de que en el Anexo II se establezca un procedimiento de adjudicación en dos fases, </w:t>
      </w:r>
      <w:r w:rsidR="00362A0C" w:rsidRPr="0086194F">
        <w:rPr>
          <w:rFonts w:ascii="Calibri" w:hAnsi="Calibri"/>
        </w:rPr>
        <w:t>l</w:t>
      </w:r>
      <w:r w:rsidR="00C61311" w:rsidRPr="0086194F">
        <w:rPr>
          <w:rFonts w:ascii="Calibri" w:hAnsi="Calibri"/>
        </w:rPr>
        <w:t>as empresas seleccionadas en la primera fase podrán mejorar su propuesta económica en la segunda fase, de acuerdo con lo establecido en dicho anexo.</w:t>
      </w:r>
    </w:p>
    <w:p w14:paraId="4C0C2A76" w14:textId="475F011E" w:rsidR="005B37D4" w:rsidRPr="00865ADE" w:rsidRDefault="00FB3030">
      <w:pPr>
        <w:spacing w:line="312" w:lineRule="auto"/>
        <w:rPr>
          <w:rFonts w:ascii="Calibri" w:hAnsi="Calibri"/>
        </w:rPr>
      </w:pPr>
      <w:r w:rsidRPr="0086194F">
        <w:rPr>
          <w:rFonts w:ascii="Calibri" w:hAnsi="Calibri"/>
        </w:rPr>
        <w:t xml:space="preserve">El órgano de contratación requerirá al licitador </w:t>
      </w:r>
      <w:r w:rsidR="00D33444">
        <w:rPr>
          <w:rFonts w:ascii="Calibri" w:hAnsi="Calibri" w:cs="Calibri"/>
          <w:bCs/>
          <w:szCs w:val="22"/>
        </w:rPr>
        <w:t xml:space="preserve">que tenga la oferta </w:t>
      </w:r>
      <w:r w:rsidR="00D33444" w:rsidRPr="0086194F">
        <w:rPr>
          <w:rFonts w:ascii="Calibri" w:hAnsi="Calibri"/>
        </w:rPr>
        <w:t xml:space="preserve">con </w:t>
      </w:r>
      <w:r w:rsidR="00EB1525" w:rsidRPr="0086194F">
        <w:rPr>
          <w:rFonts w:ascii="Calibri" w:hAnsi="Calibri"/>
        </w:rPr>
        <w:t>mejor</w:t>
      </w:r>
      <w:r w:rsidR="00EB1525">
        <w:rPr>
          <w:rFonts w:ascii="Calibri" w:hAnsi="Calibri" w:cs="Calibri"/>
          <w:bCs/>
          <w:szCs w:val="22"/>
        </w:rPr>
        <w:t xml:space="preserve"> </w:t>
      </w:r>
      <w:r w:rsidR="00D33444">
        <w:rPr>
          <w:rFonts w:ascii="Calibri" w:hAnsi="Calibri" w:cs="Calibri"/>
          <w:bCs/>
          <w:szCs w:val="22"/>
        </w:rPr>
        <w:t>relación</w:t>
      </w:r>
      <w:r w:rsidR="00D33444" w:rsidRPr="0086194F">
        <w:rPr>
          <w:rFonts w:ascii="Calibri" w:hAnsi="Calibri"/>
        </w:rPr>
        <w:t xml:space="preserve"> </w:t>
      </w:r>
      <w:r w:rsidR="009B199F" w:rsidRPr="0086194F">
        <w:rPr>
          <w:rFonts w:ascii="Calibri" w:hAnsi="Calibri"/>
        </w:rPr>
        <w:t>calidad-precio</w:t>
      </w:r>
      <w:r w:rsidR="00EB1525" w:rsidRPr="0086194F">
        <w:rPr>
          <w:rFonts w:ascii="Calibri" w:hAnsi="Calibri"/>
        </w:rPr>
        <w:t xml:space="preserve"> </w:t>
      </w:r>
      <w:r w:rsidRPr="0086194F">
        <w:rPr>
          <w:rFonts w:ascii="Calibri" w:hAnsi="Calibri"/>
        </w:rPr>
        <w:t>para que en el plazo</w:t>
      </w:r>
      <w:r w:rsidR="001B5DA6" w:rsidRPr="0086194F">
        <w:rPr>
          <w:rFonts w:ascii="Calibri" w:hAnsi="Calibri"/>
        </w:rPr>
        <w:t xml:space="preserve"> legalmente establecido</w:t>
      </w:r>
      <w:r w:rsidRPr="00865ADE">
        <w:rPr>
          <w:rFonts w:ascii="Calibri" w:hAnsi="Calibri"/>
        </w:rPr>
        <w:t xml:space="preserve"> presente </w:t>
      </w:r>
      <w:r w:rsidR="009A703A" w:rsidRPr="00865ADE">
        <w:rPr>
          <w:rFonts w:ascii="Calibri" w:hAnsi="Calibri"/>
        </w:rPr>
        <w:t>l</w:t>
      </w:r>
      <w:r w:rsidRPr="00865ADE">
        <w:rPr>
          <w:rFonts w:ascii="Calibri" w:hAnsi="Calibri"/>
        </w:rPr>
        <w:t>a garantía definitiva que se establece en el presente pliego</w:t>
      </w:r>
      <w:r w:rsidR="009A5CE9" w:rsidRPr="00C925D8">
        <w:rPr>
          <w:rFonts w:ascii="Calibri" w:hAnsi="Calibri"/>
        </w:rPr>
        <w:t xml:space="preserve"> en su </w:t>
      </w:r>
      <w:r w:rsidR="00F6298A">
        <w:rPr>
          <w:rFonts w:ascii="Calibri" w:hAnsi="Calibri" w:cs="Calibri"/>
          <w:bCs/>
          <w:szCs w:val="22"/>
        </w:rPr>
        <w:t>A</w:t>
      </w:r>
      <w:r w:rsidR="00D33444">
        <w:rPr>
          <w:rFonts w:ascii="Calibri" w:hAnsi="Calibri" w:cs="Calibri"/>
          <w:bCs/>
          <w:szCs w:val="22"/>
        </w:rPr>
        <w:t>nexo</w:t>
      </w:r>
      <w:r w:rsidR="00D33444" w:rsidRPr="0086194F">
        <w:rPr>
          <w:rFonts w:ascii="Calibri" w:hAnsi="Calibri"/>
        </w:rPr>
        <w:t xml:space="preserve"> II. </w:t>
      </w:r>
      <w:r w:rsidR="009A5CE9" w:rsidRPr="0086194F">
        <w:rPr>
          <w:rFonts w:ascii="Calibri" w:hAnsi="Calibri"/>
        </w:rPr>
        <w:t>Si no la aportara</w:t>
      </w:r>
      <w:r w:rsidR="006F37D4" w:rsidRPr="0086194F">
        <w:rPr>
          <w:rFonts w:ascii="Calibri" w:hAnsi="Calibri"/>
        </w:rPr>
        <w:t xml:space="preserve">, se entenderá que opta por la retención del precio, de conformidad con lo dispuesto en la cláusula </w:t>
      </w:r>
      <w:r w:rsidR="003F2FB1" w:rsidRPr="0086194F">
        <w:rPr>
          <w:rFonts w:ascii="Calibri" w:hAnsi="Calibri"/>
        </w:rPr>
        <w:t>11ª</w:t>
      </w:r>
      <w:r w:rsidR="006F37D4" w:rsidRPr="00865ADE">
        <w:rPr>
          <w:rFonts w:ascii="Calibri" w:hAnsi="Calibri"/>
        </w:rPr>
        <w:t xml:space="preserve">, salvo que </w:t>
      </w:r>
      <w:r w:rsidR="005A4252" w:rsidRPr="00865ADE">
        <w:rPr>
          <w:rFonts w:ascii="Calibri" w:hAnsi="Calibri"/>
        </w:rPr>
        <w:t>RTVE</w:t>
      </w:r>
      <w:r w:rsidR="006F37D4" w:rsidRPr="00865ADE">
        <w:rPr>
          <w:rFonts w:ascii="Calibri" w:hAnsi="Calibri"/>
        </w:rPr>
        <w:t xml:space="preserve"> le indique que es precisa la constitución de </w:t>
      </w:r>
      <w:r w:rsidR="006359B0" w:rsidRPr="009A703A">
        <w:rPr>
          <w:rFonts w:ascii="Calibri" w:hAnsi="Calibri" w:cs="Calibri"/>
          <w:bCs/>
          <w:szCs w:val="22"/>
        </w:rPr>
        <w:t>esta</w:t>
      </w:r>
      <w:r w:rsidR="006F37D4" w:rsidRPr="0086194F">
        <w:rPr>
          <w:rFonts w:ascii="Calibri" w:hAnsi="Calibri"/>
        </w:rPr>
        <w:t>, en cuyo caso, de no aportarl</w:t>
      </w:r>
      <w:r w:rsidR="005415B5" w:rsidRPr="0086194F">
        <w:rPr>
          <w:rFonts w:ascii="Calibri" w:hAnsi="Calibri"/>
        </w:rPr>
        <w:t>a</w:t>
      </w:r>
      <w:r w:rsidR="006F37D4" w:rsidRPr="0086194F">
        <w:rPr>
          <w:rFonts w:ascii="Calibri" w:hAnsi="Calibri"/>
        </w:rPr>
        <w:t xml:space="preserve"> se entenderá que ha retirado su oferta</w:t>
      </w:r>
      <w:r w:rsidR="00DB5305" w:rsidRPr="0086194F">
        <w:rPr>
          <w:rFonts w:ascii="Calibri" w:hAnsi="Calibri"/>
        </w:rPr>
        <w:t>.</w:t>
      </w:r>
      <w:r w:rsidR="005B37D4" w:rsidRPr="0086194F">
        <w:rPr>
          <w:rFonts w:ascii="Calibri" w:hAnsi="Calibri"/>
        </w:rPr>
        <w:t xml:space="preserve"> </w:t>
      </w:r>
    </w:p>
    <w:p w14:paraId="1211709F" w14:textId="1E5ECD23" w:rsidR="00876F81" w:rsidRDefault="009A5CE9" w:rsidP="00876F81">
      <w:pPr>
        <w:spacing w:line="312" w:lineRule="auto"/>
        <w:rPr>
          <w:rFonts w:ascii="Calibri" w:hAnsi="Calibri" w:cs="Calibri"/>
          <w:bCs/>
          <w:szCs w:val="22"/>
        </w:rPr>
      </w:pPr>
      <w:r>
        <w:rPr>
          <w:rFonts w:ascii="Calibri" w:hAnsi="Calibri" w:cs="Calibri"/>
          <w:bCs/>
          <w:szCs w:val="22"/>
        </w:rPr>
        <w:t xml:space="preserve">El órgano de contratación </w:t>
      </w:r>
      <w:r w:rsidR="00D46027">
        <w:rPr>
          <w:rFonts w:ascii="Calibri" w:hAnsi="Calibri" w:cs="Calibri"/>
          <w:bCs/>
          <w:szCs w:val="22"/>
        </w:rPr>
        <w:t xml:space="preserve">podrá solicitar </w:t>
      </w:r>
      <w:r>
        <w:rPr>
          <w:rFonts w:ascii="Calibri" w:hAnsi="Calibri" w:cs="Calibri"/>
          <w:bCs/>
          <w:szCs w:val="22"/>
        </w:rPr>
        <w:t xml:space="preserve">la documentación especificada en el apartado </w:t>
      </w:r>
      <w:r w:rsidR="007C7F9C">
        <w:rPr>
          <w:rFonts w:ascii="Calibri" w:hAnsi="Calibri" w:cs="Calibri"/>
          <w:bCs/>
          <w:szCs w:val="22"/>
        </w:rPr>
        <w:t>6.1</w:t>
      </w:r>
      <w:r w:rsidR="00246EE6">
        <w:rPr>
          <w:rFonts w:ascii="Calibri" w:hAnsi="Calibri" w:cs="Calibri"/>
          <w:bCs/>
          <w:szCs w:val="22"/>
        </w:rPr>
        <w:t xml:space="preserve"> o hará la comprobación </w:t>
      </w:r>
      <w:r w:rsidR="00F6298A">
        <w:rPr>
          <w:rFonts w:ascii="Calibri" w:hAnsi="Calibri" w:cs="Calibri"/>
          <w:bCs/>
          <w:szCs w:val="22"/>
        </w:rPr>
        <w:t xml:space="preserve">en ROLECE </w:t>
      </w:r>
      <w:r w:rsidR="00246EE6">
        <w:rPr>
          <w:rFonts w:ascii="Calibri" w:hAnsi="Calibri" w:cs="Calibri"/>
          <w:bCs/>
          <w:szCs w:val="22"/>
        </w:rPr>
        <w:t xml:space="preserve">conforme a lo establecido </w:t>
      </w:r>
      <w:r w:rsidR="00F6298A">
        <w:rPr>
          <w:rFonts w:ascii="Calibri" w:hAnsi="Calibri" w:cs="Calibri"/>
          <w:bCs/>
          <w:szCs w:val="22"/>
        </w:rPr>
        <w:t>en dicho apartado.</w:t>
      </w:r>
      <w:r>
        <w:rPr>
          <w:rFonts w:ascii="Calibri" w:hAnsi="Calibri" w:cs="Calibri"/>
          <w:bCs/>
          <w:szCs w:val="22"/>
        </w:rPr>
        <w:t xml:space="preserve"> </w:t>
      </w:r>
    </w:p>
    <w:p w14:paraId="421A49F8" w14:textId="54151032" w:rsidR="007805E2" w:rsidRPr="0086194F" w:rsidRDefault="00B71D8D">
      <w:pPr>
        <w:spacing w:line="312" w:lineRule="auto"/>
        <w:rPr>
          <w:rFonts w:ascii="Calibri" w:hAnsi="Calibri"/>
        </w:rPr>
      </w:pPr>
      <w:r w:rsidRPr="0086194F">
        <w:rPr>
          <w:rFonts w:ascii="Calibri" w:hAnsi="Calibri"/>
        </w:rPr>
        <w:t xml:space="preserve">Una vez aprobada la </w:t>
      </w:r>
      <w:r w:rsidR="007805E2" w:rsidRPr="0086194F">
        <w:rPr>
          <w:rFonts w:ascii="Calibri" w:hAnsi="Calibri"/>
        </w:rPr>
        <w:t>adjudicación</w:t>
      </w:r>
      <w:r w:rsidRPr="0086194F">
        <w:rPr>
          <w:rFonts w:ascii="Calibri" w:hAnsi="Calibri"/>
        </w:rPr>
        <w:t xml:space="preserve"> por el órgano de contratación</w:t>
      </w:r>
      <w:r w:rsidR="00033568" w:rsidRPr="0086194F">
        <w:rPr>
          <w:rFonts w:ascii="Calibri" w:hAnsi="Calibri"/>
        </w:rPr>
        <w:t xml:space="preserve"> se </w:t>
      </w:r>
      <w:r w:rsidR="00EB77EB">
        <w:rPr>
          <w:rFonts w:ascii="Calibri" w:hAnsi="Calibri" w:cs="Calibri"/>
          <w:bCs/>
          <w:szCs w:val="22"/>
        </w:rPr>
        <w:t>hará público</w:t>
      </w:r>
      <w:r w:rsidR="00EB77EB" w:rsidRPr="0086194F">
        <w:rPr>
          <w:rFonts w:ascii="Calibri" w:hAnsi="Calibri"/>
        </w:rPr>
        <w:t xml:space="preserve"> </w:t>
      </w:r>
      <w:r w:rsidR="00033568" w:rsidRPr="0086194F">
        <w:rPr>
          <w:rFonts w:ascii="Calibri" w:hAnsi="Calibri"/>
        </w:rPr>
        <w:t>de acuerdo con la normativa vigente</w:t>
      </w:r>
      <w:r w:rsidR="006359B0">
        <w:rPr>
          <w:rFonts w:ascii="Calibri" w:hAnsi="Calibri" w:cs="Calibri"/>
          <w:bCs/>
          <w:szCs w:val="22"/>
        </w:rPr>
        <w:t xml:space="preserve"> y se notificará al </w:t>
      </w:r>
      <w:r w:rsidR="002A5A00" w:rsidRPr="0086194F">
        <w:rPr>
          <w:rFonts w:ascii="Calibri" w:hAnsi="Calibri"/>
        </w:rPr>
        <w:t xml:space="preserve">destinatario </w:t>
      </w:r>
      <w:r w:rsidR="002A5A00">
        <w:rPr>
          <w:rFonts w:ascii="Calibri" w:hAnsi="Calibri" w:cs="Calibri"/>
          <w:bCs/>
          <w:szCs w:val="22"/>
        </w:rPr>
        <w:t>a través de la Plataforma de Licitación Electrónica de RTVE.</w:t>
      </w:r>
      <w:r w:rsidR="002A5A00" w:rsidRPr="0086194F">
        <w:rPr>
          <w:rFonts w:ascii="Calibri" w:hAnsi="Calibri"/>
        </w:rPr>
        <w:t xml:space="preserve"> </w:t>
      </w:r>
    </w:p>
    <w:p w14:paraId="6E38A3D0" w14:textId="2A33810E" w:rsidR="007805E2" w:rsidRPr="00F4509C" w:rsidRDefault="0047122B" w:rsidP="00625E09">
      <w:pPr>
        <w:pStyle w:val="Ttulo3"/>
      </w:pPr>
      <w:r>
        <w:t>9</w:t>
      </w:r>
      <w:r w:rsidR="00987782">
        <w:t>ª</w:t>
      </w:r>
      <w:r w:rsidR="007805E2" w:rsidRPr="0086194F">
        <w:t xml:space="preserve">.- </w:t>
      </w:r>
      <w:r w:rsidR="00EB155B" w:rsidRPr="00F4509C">
        <w:t>GARANTÍA DEFINITIV</w:t>
      </w:r>
      <w:r w:rsidR="00147EF6" w:rsidRPr="00F4509C">
        <w:t>A</w:t>
      </w:r>
    </w:p>
    <w:p w14:paraId="01106366" w14:textId="14ACFCDD" w:rsidR="005415EB" w:rsidRPr="006A143D" w:rsidRDefault="00E6450C">
      <w:pPr>
        <w:spacing w:line="276" w:lineRule="auto"/>
        <w:rPr>
          <w:rFonts w:ascii="Calibri" w:hAnsi="Calibri"/>
        </w:rPr>
      </w:pPr>
      <w:r>
        <w:rPr>
          <w:rFonts w:ascii="Calibri" w:hAnsi="Calibri"/>
        </w:rPr>
        <w:t xml:space="preserve">Dependiendo de cada procedimiento, y si así se indica en el Anexo II, </w:t>
      </w:r>
      <w:r w:rsidR="00397B4D">
        <w:rPr>
          <w:rFonts w:ascii="Calibri" w:hAnsi="Calibri"/>
        </w:rPr>
        <w:t>se podrá requeri</w:t>
      </w:r>
      <w:r w:rsidR="00096652">
        <w:rPr>
          <w:rFonts w:ascii="Calibri" w:hAnsi="Calibri"/>
        </w:rPr>
        <w:t>r al</w:t>
      </w:r>
      <w:r w:rsidR="000F3845" w:rsidRPr="0086194F">
        <w:rPr>
          <w:rFonts w:ascii="Calibri" w:hAnsi="Calibri"/>
        </w:rPr>
        <w:t xml:space="preserve"> adjudicatario </w:t>
      </w:r>
      <w:r w:rsidR="00EB155B" w:rsidRPr="0086194F">
        <w:rPr>
          <w:rFonts w:ascii="Calibri" w:hAnsi="Calibri"/>
        </w:rPr>
        <w:t>un aval</w:t>
      </w:r>
      <w:r w:rsidR="008D7C9D">
        <w:rPr>
          <w:rFonts w:ascii="Calibri" w:hAnsi="Calibri"/>
        </w:rPr>
        <w:t xml:space="preserve"> (incluyendo la posibilidad de aval digital),</w:t>
      </w:r>
      <w:r w:rsidR="0014112A" w:rsidRPr="0086194F">
        <w:rPr>
          <w:rFonts w:ascii="Calibri" w:hAnsi="Calibri"/>
        </w:rPr>
        <w:t xml:space="preserve"> o garantía equivalente,</w:t>
      </w:r>
      <w:r w:rsidR="000F3845" w:rsidRPr="00865ADE">
        <w:rPr>
          <w:rFonts w:ascii="Calibri" w:hAnsi="Calibri"/>
        </w:rPr>
        <w:t xml:space="preserve"> </w:t>
      </w:r>
      <w:r w:rsidR="005415EB" w:rsidRPr="00865ADE">
        <w:rPr>
          <w:rFonts w:ascii="Calibri" w:hAnsi="Calibri"/>
        </w:rPr>
        <w:t>solidario</w:t>
      </w:r>
      <w:r w:rsidR="00436FA4" w:rsidRPr="00865ADE">
        <w:rPr>
          <w:rFonts w:ascii="Calibri" w:hAnsi="Calibri"/>
        </w:rPr>
        <w:t>,</w:t>
      </w:r>
      <w:r w:rsidR="005415EB" w:rsidRPr="00865ADE">
        <w:rPr>
          <w:rFonts w:ascii="Calibri" w:hAnsi="Calibri"/>
        </w:rPr>
        <w:t xml:space="preserve"> a primer requerimiento </w:t>
      </w:r>
      <w:r w:rsidR="00E947A1" w:rsidRPr="00C925D8">
        <w:rPr>
          <w:rFonts w:ascii="Calibri" w:hAnsi="Calibri"/>
        </w:rPr>
        <w:t xml:space="preserve">de </w:t>
      </w:r>
      <w:r w:rsidR="00D5612A" w:rsidRPr="00C925D8">
        <w:rPr>
          <w:rFonts w:ascii="Calibri" w:hAnsi="Calibri"/>
        </w:rPr>
        <w:t>RTVE</w:t>
      </w:r>
      <w:r w:rsidR="0014112A" w:rsidRPr="00C925D8">
        <w:rPr>
          <w:rFonts w:ascii="Calibri" w:hAnsi="Calibri"/>
        </w:rPr>
        <w:t xml:space="preserve">, con renuncia expresa al beneficio de excusión y </w:t>
      </w:r>
      <w:r w:rsidR="005415B5" w:rsidRPr="00C925D8">
        <w:rPr>
          <w:rFonts w:ascii="Calibri" w:hAnsi="Calibri"/>
        </w:rPr>
        <w:t xml:space="preserve">de </w:t>
      </w:r>
      <w:r w:rsidR="0014112A" w:rsidRPr="00C925D8">
        <w:rPr>
          <w:rFonts w:ascii="Calibri" w:hAnsi="Calibri"/>
        </w:rPr>
        <w:t xml:space="preserve">duración </w:t>
      </w:r>
      <w:r w:rsidR="000D5E55" w:rsidRPr="000E15B4">
        <w:rPr>
          <w:rFonts w:ascii="Calibri" w:hAnsi="Calibri"/>
        </w:rPr>
        <w:t>indefinida</w:t>
      </w:r>
      <w:r w:rsidR="0014112A" w:rsidRPr="000E15B4">
        <w:rPr>
          <w:rFonts w:ascii="Calibri" w:hAnsi="Calibri"/>
        </w:rPr>
        <w:t>,</w:t>
      </w:r>
      <w:r w:rsidR="00E947A1" w:rsidRPr="00BA1451">
        <w:rPr>
          <w:rFonts w:ascii="Calibri" w:hAnsi="Calibri"/>
        </w:rPr>
        <w:t xml:space="preserve"> </w:t>
      </w:r>
      <w:r w:rsidR="00EB155B" w:rsidRPr="00BA1451">
        <w:rPr>
          <w:rFonts w:ascii="Calibri" w:hAnsi="Calibri"/>
        </w:rPr>
        <w:t>por el importe que se especifique</w:t>
      </w:r>
      <w:r>
        <w:rPr>
          <w:rFonts w:ascii="Calibri" w:hAnsi="Calibri"/>
        </w:rPr>
        <w:t xml:space="preserve"> en</w:t>
      </w:r>
      <w:r w:rsidR="00384C9F">
        <w:rPr>
          <w:rFonts w:ascii="Calibri" w:hAnsi="Calibri"/>
        </w:rPr>
        <w:t xml:space="preserve"> </w:t>
      </w:r>
      <w:r>
        <w:rPr>
          <w:rFonts w:ascii="Calibri" w:hAnsi="Calibri"/>
        </w:rPr>
        <w:t>dicho Anexo.</w:t>
      </w:r>
      <w:r w:rsidR="00096652">
        <w:rPr>
          <w:rFonts w:ascii="Calibri" w:hAnsi="Calibri"/>
        </w:rPr>
        <w:t xml:space="preserve"> </w:t>
      </w:r>
      <w:r w:rsidR="000F3845" w:rsidRPr="00340984">
        <w:rPr>
          <w:rFonts w:ascii="Calibri" w:hAnsi="Calibri"/>
        </w:rPr>
        <w:t xml:space="preserve">Alternativamente, si no se hubiera producido la recepción y aceptación de esta garantía, </w:t>
      </w:r>
      <w:r w:rsidR="00D5612A" w:rsidRPr="006A143D">
        <w:rPr>
          <w:rFonts w:ascii="Calibri" w:hAnsi="Calibri"/>
        </w:rPr>
        <w:t>RTVE</w:t>
      </w:r>
      <w:r w:rsidR="000F3845" w:rsidRPr="006A143D">
        <w:rPr>
          <w:rFonts w:ascii="Calibri" w:hAnsi="Calibri"/>
        </w:rPr>
        <w:t xml:space="preserve"> podrá retener dicho importe de las cantidades pendientes de pago al adjudicatario</w:t>
      </w:r>
      <w:r w:rsidR="006F37D4" w:rsidRPr="006A143D">
        <w:rPr>
          <w:rFonts w:ascii="Calibri" w:hAnsi="Calibri"/>
        </w:rPr>
        <w:t xml:space="preserve"> derivadas del contrato adjudicado al amparo del presente procedimiento</w:t>
      </w:r>
      <w:r w:rsidR="000F3845" w:rsidRPr="006A143D">
        <w:rPr>
          <w:rFonts w:ascii="Calibri" w:hAnsi="Calibri"/>
        </w:rPr>
        <w:t>.</w:t>
      </w:r>
      <w:r w:rsidR="005415EB" w:rsidRPr="006A143D">
        <w:rPr>
          <w:rFonts w:ascii="Calibri" w:hAnsi="Calibri"/>
        </w:rPr>
        <w:t xml:space="preserve"> La garantía se aplicará al pago de todas las responsabilidades imputables al contratista en la ejecución del contrato. </w:t>
      </w:r>
    </w:p>
    <w:p w14:paraId="67BC992C" w14:textId="77777777" w:rsidR="00147EF6" w:rsidRPr="0086194F" w:rsidRDefault="000F3845">
      <w:pPr>
        <w:tabs>
          <w:tab w:val="left" w:pos="-2551"/>
          <w:tab w:val="left" w:pos="-1831"/>
        </w:tabs>
        <w:spacing w:line="288" w:lineRule="auto"/>
        <w:rPr>
          <w:rFonts w:ascii="Calibri" w:hAnsi="Calibri"/>
        </w:rPr>
      </w:pPr>
      <w:r w:rsidRPr="0086194F">
        <w:rPr>
          <w:rFonts w:ascii="Calibri" w:hAnsi="Calibri"/>
        </w:rPr>
        <w:t>En el caso de incumplimiento por el adjudicatario de sus obligaciones, RTVE, una vez constatado el incumplimiento podrá retener todos los pagos que por cualquier concepto se hallen pendientes de realizar al adjudicatario, en cuantía suficiente para salvaguardar las responsabilidades que se pudieran derivar de dicho incumplimiento</w:t>
      </w:r>
      <w:r w:rsidR="00857439" w:rsidRPr="0086194F">
        <w:rPr>
          <w:rFonts w:ascii="Calibri" w:hAnsi="Calibri"/>
        </w:rPr>
        <w:t>.</w:t>
      </w:r>
    </w:p>
    <w:p w14:paraId="2E24FAA2" w14:textId="77777777" w:rsidR="007805E2" w:rsidRPr="0086194F" w:rsidRDefault="007805E2" w:rsidP="00F4509C">
      <w:pPr>
        <w:tabs>
          <w:tab w:val="left" w:pos="-2551"/>
          <w:tab w:val="left" w:pos="-1831"/>
        </w:tabs>
        <w:spacing w:line="288" w:lineRule="auto"/>
        <w:rPr>
          <w:rFonts w:ascii="Calibri" w:hAnsi="Calibri"/>
        </w:rPr>
      </w:pPr>
      <w:r w:rsidRPr="0086194F">
        <w:rPr>
          <w:rFonts w:ascii="Calibri" w:hAnsi="Calibri"/>
        </w:rPr>
        <w:lastRenderedPageBreak/>
        <w:t>Cuando se hicieran efectivos a costa de la garantía los conceptos anteriores, el contratista vendrá obligado a reponerla en cualquiera de las formas establecidas para su constitución.</w:t>
      </w:r>
    </w:p>
    <w:p w14:paraId="0432ADB0" w14:textId="7DFB635D" w:rsidR="00147EF6" w:rsidRPr="0086194F"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RTVE podrá retener el importe total de la garantía, hasta la fecha en que se extinga el contrato por cumplimiento</w:t>
      </w:r>
      <w:r w:rsidR="002A5A00">
        <w:rPr>
          <w:rFonts w:ascii="Calibri" w:hAnsi="Calibri" w:cs="Calibri"/>
          <w:szCs w:val="22"/>
        </w:rPr>
        <w:t xml:space="preserve">, </w:t>
      </w:r>
      <w:r w:rsidR="006F37D4" w:rsidRPr="0086194F">
        <w:rPr>
          <w:rFonts w:ascii="Calibri" w:hAnsi="Calibri"/>
        </w:rPr>
        <w:t>incluidos los períodos de garantía que fueran de aplicación</w:t>
      </w:r>
      <w:r w:rsidRPr="0086194F">
        <w:rPr>
          <w:rFonts w:ascii="Calibri" w:hAnsi="Calibri"/>
        </w:rPr>
        <w:t xml:space="preserve"> o que se dicte sentencia firme de la Autoridad judicial competente por la que quede el contratista liberado del cumplimiento de sus obligaciones contractuales.</w:t>
      </w:r>
    </w:p>
    <w:p w14:paraId="4BE24D7B" w14:textId="0D1B2116" w:rsidR="007805E2" w:rsidRPr="00F4509C" w:rsidRDefault="00987782" w:rsidP="00625E09">
      <w:pPr>
        <w:pStyle w:val="Ttulo3"/>
        <w:rPr>
          <w:sz w:val="22"/>
        </w:rPr>
      </w:pPr>
      <w:r>
        <w:t>1</w:t>
      </w:r>
      <w:r w:rsidR="0047122B">
        <w:t>0</w:t>
      </w:r>
      <w:r w:rsidR="005C2EFA" w:rsidRPr="0086194F">
        <w:t>ª</w:t>
      </w:r>
      <w:r w:rsidR="007805E2" w:rsidRPr="0086194F">
        <w:t xml:space="preserve">.- </w:t>
      </w:r>
      <w:r w:rsidR="007805E2" w:rsidRPr="00F4509C">
        <w:t>FORMALIZACIÓN DEL CONTRATO.</w:t>
      </w:r>
      <w:r w:rsidR="007805E2" w:rsidRPr="0086194F">
        <w:t xml:space="preserve"> </w:t>
      </w:r>
    </w:p>
    <w:p w14:paraId="35C0D753" w14:textId="537C2389" w:rsidR="007805E2" w:rsidRPr="0086194F" w:rsidRDefault="0069296B">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Una vez aprobada la adjudicación, s</w:t>
      </w:r>
      <w:r w:rsidR="00B3172C" w:rsidRPr="0086194F">
        <w:rPr>
          <w:rFonts w:ascii="Calibri" w:hAnsi="Calibri"/>
        </w:rPr>
        <w:t xml:space="preserve">e formalizará el </w:t>
      </w:r>
      <w:r w:rsidR="000D5E55" w:rsidRPr="0086194F">
        <w:rPr>
          <w:rFonts w:ascii="Calibri" w:hAnsi="Calibri"/>
        </w:rPr>
        <w:t>correspondiente</w:t>
      </w:r>
      <w:r w:rsidR="00B3172C" w:rsidRPr="0086194F">
        <w:rPr>
          <w:rFonts w:ascii="Calibri" w:hAnsi="Calibri"/>
        </w:rPr>
        <w:t xml:space="preserve"> contrato escrito</w:t>
      </w:r>
      <w:r w:rsidR="000D5E55" w:rsidRPr="00865ADE">
        <w:rPr>
          <w:rFonts w:ascii="Calibri" w:hAnsi="Calibri"/>
        </w:rPr>
        <w:t>, dentro de los plazos legalmente establecidos</w:t>
      </w:r>
      <w:r w:rsidRPr="00C925D8">
        <w:rPr>
          <w:rFonts w:ascii="Calibri" w:hAnsi="Calibri"/>
        </w:rPr>
        <w:t>.</w:t>
      </w:r>
      <w:r w:rsidR="00B3172C" w:rsidRPr="00C925D8">
        <w:rPr>
          <w:rFonts w:ascii="Calibri" w:hAnsi="Calibri"/>
        </w:rPr>
        <w:t xml:space="preserve"> </w:t>
      </w:r>
      <w:r w:rsidR="00857439" w:rsidRPr="00C925D8">
        <w:rPr>
          <w:rFonts w:ascii="Calibri" w:hAnsi="Calibri"/>
        </w:rPr>
        <w:t>C</w:t>
      </w:r>
      <w:r w:rsidR="007805E2" w:rsidRPr="00C925D8">
        <w:rPr>
          <w:rFonts w:ascii="Calibri" w:hAnsi="Calibri"/>
        </w:rPr>
        <w:t>uando por causas imputables al adjudicatario</w:t>
      </w:r>
      <w:r w:rsidR="00F272EC" w:rsidRPr="00C925D8">
        <w:rPr>
          <w:rFonts w:ascii="Calibri" w:hAnsi="Calibri"/>
        </w:rPr>
        <w:t xml:space="preserve"> éste</w:t>
      </w:r>
      <w:r w:rsidR="007805E2" w:rsidRPr="00C925D8">
        <w:rPr>
          <w:rFonts w:ascii="Calibri" w:hAnsi="Calibri"/>
        </w:rPr>
        <w:t xml:space="preserve"> no hubiese formalizado el contrato dentro del plazo </w:t>
      </w:r>
      <w:r w:rsidR="00F272EC" w:rsidRPr="00BA1451">
        <w:rPr>
          <w:rFonts w:ascii="Calibri" w:hAnsi="Calibri"/>
        </w:rPr>
        <w:t>que le comunique</w:t>
      </w:r>
      <w:r w:rsidR="007805E2" w:rsidRPr="00BA1451">
        <w:rPr>
          <w:rFonts w:ascii="Calibri" w:hAnsi="Calibri"/>
        </w:rPr>
        <w:t xml:space="preserve"> RTVE</w:t>
      </w:r>
      <w:r w:rsidR="00CF5464" w:rsidRPr="00EC7459">
        <w:rPr>
          <w:rFonts w:ascii="Calibri" w:hAnsi="Calibri"/>
        </w:rPr>
        <w:t>,</w:t>
      </w:r>
      <w:r w:rsidR="007805E2" w:rsidRPr="00340984">
        <w:rPr>
          <w:rFonts w:ascii="Calibri" w:hAnsi="Calibri"/>
        </w:rPr>
        <w:t xml:space="preserve"> </w:t>
      </w:r>
      <w:r w:rsidR="00F272EC" w:rsidRPr="006A143D">
        <w:rPr>
          <w:rFonts w:ascii="Calibri" w:hAnsi="Calibri"/>
        </w:rPr>
        <w:t>se</w:t>
      </w:r>
      <w:r w:rsidR="007805E2" w:rsidRPr="006A143D">
        <w:rPr>
          <w:rFonts w:ascii="Calibri" w:hAnsi="Calibri"/>
        </w:rPr>
        <w:t xml:space="preserve"> entenderá que desiste de su formalización</w:t>
      </w:r>
      <w:r w:rsidR="00846980">
        <w:rPr>
          <w:rFonts w:ascii="Calibri" w:hAnsi="Calibri" w:cs="Calibri"/>
          <w:szCs w:val="22"/>
        </w:rPr>
        <w:t xml:space="preserve">. </w:t>
      </w:r>
      <w:r w:rsidR="00C51A0F" w:rsidRPr="0086194F">
        <w:rPr>
          <w:rFonts w:ascii="Calibri" w:hAnsi="Calibri"/>
        </w:rPr>
        <w:t>Las posibles prórrogas se formalizarán en documento aparte</w:t>
      </w:r>
      <w:r w:rsidR="00AC5310" w:rsidRPr="0086194F">
        <w:rPr>
          <w:rFonts w:ascii="Calibri" w:hAnsi="Calibri"/>
        </w:rPr>
        <w:t>.</w:t>
      </w:r>
    </w:p>
    <w:p w14:paraId="27E1991E" w14:textId="41808D1C" w:rsidR="007805E2" w:rsidRPr="00F4509C" w:rsidRDefault="00987782" w:rsidP="00625E09">
      <w:pPr>
        <w:pStyle w:val="Ttulo3"/>
        <w:rPr>
          <w:sz w:val="22"/>
        </w:rPr>
      </w:pPr>
      <w:r>
        <w:t>1</w:t>
      </w:r>
      <w:r w:rsidR="0047122B">
        <w:t>1</w:t>
      </w:r>
      <w:r w:rsidR="002E11B1" w:rsidRPr="00F4509C">
        <w:t>ª</w:t>
      </w:r>
      <w:r w:rsidR="007805E2" w:rsidRPr="00F4509C">
        <w:t>.</w:t>
      </w:r>
      <w:r w:rsidR="002E11B1" w:rsidRPr="00F4509C">
        <w:t>-</w:t>
      </w:r>
      <w:r w:rsidR="007805E2" w:rsidRPr="00F4509C">
        <w:t xml:space="preserve"> FACTURACIÓN</w:t>
      </w:r>
      <w:r w:rsidR="00B71D8D" w:rsidRPr="00F4509C">
        <w:t xml:space="preserve"> Y CONDICIONES DE PAGO</w:t>
      </w:r>
    </w:p>
    <w:p w14:paraId="08CA3B44" w14:textId="63C34DC9" w:rsidR="00CE7EFD" w:rsidRPr="006A143D" w:rsidRDefault="000F3845">
      <w:pPr>
        <w:spacing w:line="276" w:lineRule="auto"/>
        <w:rPr>
          <w:rFonts w:ascii="Calibri" w:hAnsi="Calibri"/>
        </w:rPr>
      </w:pPr>
      <w:r w:rsidRPr="0086194F">
        <w:rPr>
          <w:rFonts w:ascii="Calibri" w:hAnsi="Calibri"/>
        </w:rPr>
        <w:t xml:space="preserve">El </w:t>
      </w:r>
      <w:r w:rsidR="002D3183" w:rsidRPr="0086194F">
        <w:rPr>
          <w:rFonts w:ascii="Calibri" w:hAnsi="Calibri"/>
        </w:rPr>
        <w:t>adjudicatario</w:t>
      </w:r>
      <w:r w:rsidRPr="0086194F">
        <w:rPr>
          <w:rFonts w:ascii="Calibri" w:hAnsi="Calibri"/>
        </w:rPr>
        <w:t xml:space="preserve"> factura</w:t>
      </w:r>
      <w:r w:rsidR="004C76D6">
        <w:rPr>
          <w:rFonts w:ascii="Calibri" w:hAnsi="Calibri"/>
        </w:rPr>
        <w:t>rá</w:t>
      </w:r>
      <w:r w:rsidRPr="0086194F">
        <w:rPr>
          <w:rFonts w:ascii="Calibri" w:hAnsi="Calibri"/>
        </w:rPr>
        <w:t xml:space="preserve"> </w:t>
      </w:r>
      <w:r w:rsidR="004C76D6">
        <w:rPr>
          <w:rFonts w:ascii="Calibri" w:hAnsi="Calibri"/>
        </w:rPr>
        <w:t>a</w:t>
      </w:r>
      <w:r w:rsidR="00987782">
        <w:rPr>
          <w:rFonts w:ascii="Calibri" w:hAnsi="Calibri"/>
        </w:rPr>
        <w:t xml:space="preserve"> </w:t>
      </w:r>
      <w:r w:rsidR="004C76D6">
        <w:rPr>
          <w:rFonts w:ascii="Calibri" w:hAnsi="Calibri"/>
        </w:rPr>
        <w:t xml:space="preserve">través de la plataforma electrónica de facturación de RTVE </w:t>
      </w:r>
      <w:hyperlink r:id="rId15" w:history="1">
        <w:r w:rsidR="0088275A">
          <w:rPr>
            <w:rStyle w:val="Hipervnculo"/>
            <w:rFonts w:ascii="Arial" w:hAnsi="Arial" w:cs="Arial"/>
            <w:sz w:val="20"/>
            <w:szCs w:val="20"/>
          </w:rPr>
          <w:t>https://miacceso.e-factura.net/jsp/RTVE/acceso.jsp</w:t>
        </w:r>
      </w:hyperlink>
      <w:r w:rsidR="0088275A">
        <w:rPr>
          <w:rFonts w:ascii="Arial" w:hAnsi="Arial" w:cs="Arial"/>
          <w:color w:val="000000"/>
          <w:sz w:val="20"/>
          <w:szCs w:val="20"/>
        </w:rPr>
        <w:t xml:space="preserve"> </w:t>
      </w:r>
      <w:r w:rsidR="00162DE0">
        <w:rPr>
          <w:rFonts w:ascii="Calibri" w:hAnsi="Calibri"/>
        </w:rPr>
        <w:t xml:space="preserve"> </w:t>
      </w:r>
      <w:r w:rsidR="00346AEF" w:rsidRPr="0086194F">
        <w:rPr>
          <w:rFonts w:ascii="Calibri" w:hAnsi="Calibri"/>
        </w:rPr>
        <w:t>con la periodicidad que se establezca en el Anexo II</w:t>
      </w:r>
      <w:r w:rsidR="0088341D">
        <w:rPr>
          <w:rFonts w:ascii="Calibri" w:hAnsi="Calibri"/>
        </w:rPr>
        <w:t>.</w:t>
      </w:r>
      <w:r w:rsidR="0088341D" w:rsidRPr="0088341D">
        <w:rPr>
          <w:color w:val="1F497D"/>
        </w:rPr>
        <w:t xml:space="preserve"> </w:t>
      </w:r>
      <w:r w:rsidR="0088341D" w:rsidRPr="0088341D">
        <w:t>Las facturas que no se firmen electrónicamente por el adjudicatario, serán firmadas por RTVE en la propia plataforma para garantizar la integridad de las mismas.</w:t>
      </w:r>
      <w:r w:rsidR="004C76D6" w:rsidRPr="0088341D">
        <w:rPr>
          <w:rFonts w:ascii="Calibri" w:hAnsi="Calibri"/>
        </w:rPr>
        <w:t xml:space="preserve"> </w:t>
      </w:r>
      <w:r w:rsidR="004C76D6">
        <w:rPr>
          <w:rFonts w:ascii="Calibri" w:hAnsi="Calibri"/>
        </w:rPr>
        <w:t>E</w:t>
      </w:r>
      <w:r w:rsidRPr="0086194F">
        <w:rPr>
          <w:rFonts w:ascii="Calibri" w:hAnsi="Calibri"/>
        </w:rPr>
        <w:t>n la</w:t>
      </w:r>
      <w:r w:rsidR="004C76D6">
        <w:rPr>
          <w:rFonts w:ascii="Calibri" w:hAnsi="Calibri"/>
        </w:rPr>
        <w:t xml:space="preserve">s facturas </w:t>
      </w:r>
      <w:r w:rsidRPr="0086194F">
        <w:rPr>
          <w:rFonts w:ascii="Calibri" w:hAnsi="Calibri"/>
        </w:rPr>
        <w:t>se incluirá</w:t>
      </w:r>
      <w:r w:rsidR="000D5E55" w:rsidRPr="00C925D8">
        <w:rPr>
          <w:rFonts w:ascii="Calibri" w:hAnsi="Calibri"/>
        </w:rPr>
        <w:t xml:space="preserve"> una relación de</w:t>
      </w:r>
      <w:r w:rsidRPr="00C925D8">
        <w:rPr>
          <w:rFonts w:ascii="Calibri" w:hAnsi="Calibri"/>
        </w:rPr>
        <w:t xml:space="preserve"> los</w:t>
      </w:r>
      <w:r w:rsidR="000D5E55" w:rsidRPr="00C925D8">
        <w:rPr>
          <w:rFonts w:ascii="Calibri" w:hAnsi="Calibri"/>
        </w:rPr>
        <w:t xml:space="preserve"> </w:t>
      </w:r>
      <w:r w:rsidR="0098714D" w:rsidRPr="00C925D8">
        <w:rPr>
          <w:rFonts w:ascii="Calibri" w:hAnsi="Calibri"/>
        </w:rPr>
        <w:t>servicios</w:t>
      </w:r>
      <w:r w:rsidRPr="00C925D8">
        <w:rPr>
          <w:rFonts w:ascii="Calibri" w:hAnsi="Calibri"/>
        </w:rPr>
        <w:t xml:space="preserve"> demandados y efectivamente </w:t>
      </w:r>
      <w:r w:rsidR="005F38F2" w:rsidRPr="00C925D8">
        <w:rPr>
          <w:rFonts w:ascii="Calibri" w:hAnsi="Calibri"/>
        </w:rPr>
        <w:t xml:space="preserve">prestados </w:t>
      </w:r>
      <w:r w:rsidRPr="000E15B4">
        <w:rPr>
          <w:rFonts w:ascii="Calibri" w:hAnsi="Calibri"/>
        </w:rPr>
        <w:t>a conformidad de RTVE en dicho período.</w:t>
      </w:r>
      <w:r w:rsidR="00365D7C" w:rsidRPr="00BA1451">
        <w:rPr>
          <w:rFonts w:ascii="Calibri" w:hAnsi="Calibri"/>
        </w:rPr>
        <w:t xml:space="preserve"> </w:t>
      </w:r>
      <w:r w:rsidR="000D5E55" w:rsidRPr="00BA1451">
        <w:rPr>
          <w:rFonts w:ascii="Calibri" w:hAnsi="Calibri"/>
        </w:rPr>
        <w:t>En su caso,</w:t>
      </w:r>
      <w:r w:rsidR="000D5E55" w:rsidRPr="00EC7459">
        <w:rPr>
          <w:rFonts w:ascii="Calibri" w:hAnsi="Calibri"/>
        </w:rPr>
        <w:t xml:space="preserve"> se indicará</w:t>
      </w:r>
      <w:r w:rsidR="008E35B4" w:rsidRPr="00340984">
        <w:rPr>
          <w:rFonts w:ascii="Calibri" w:hAnsi="Calibri"/>
        </w:rPr>
        <w:t>n en factura</w:t>
      </w:r>
      <w:r w:rsidR="000D5E55" w:rsidRPr="006A143D">
        <w:rPr>
          <w:rFonts w:ascii="Calibri" w:hAnsi="Calibri"/>
        </w:rPr>
        <w:t xml:space="preserve"> los precios unitarios aplicables, y el número </w:t>
      </w:r>
      <w:r w:rsidR="008E35B4" w:rsidRPr="006A143D">
        <w:rPr>
          <w:rFonts w:ascii="Calibri" w:hAnsi="Calibri"/>
        </w:rPr>
        <w:t xml:space="preserve">unidades, así como el número </w:t>
      </w:r>
      <w:r w:rsidR="000D5E55" w:rsidRPr="006A143D">
        <w:rPr>
          <w:rFonts w:ascii="Calibri" w:hAnsi="Calibri"/>
        </w:rPr>
        <w:t>de pedido</w:t>
      </w:r>
      <w:r w:rsidR="008E35B4" w:rsidRPr="006A143D">
        <w:rPr>
          <w:rFonts w:ascii="Calibri" w:hAnsi="Calibri"/>
        </w:rPr>
        <w:t xml:space="preserve">. </w:t>
      </w:r>
    </w:p>
    <w:p w14:paraId="51505D85" w14:textId="7E0BC33C" w:rsidR="000D5E55" w:rsidRPr="0086194F" w:rsidRDefault="008E35B4">
      <w:pPr>
        <w:spacing w:line="276" w:lineRule="auto"/>
        <w:rPr>
          <w:rFonts w:ascii="Calibri" w:hAnsi="Calibri"/>
        </w:rPr>
      </w:pPr>
      <w:r w:rsidRPr="0086194F">
        <w:rPr>
          <w:rFonts w:ascii="Calibri" w:hAnsi="Calibri"/>
        </w:rPr>
        <w:t xml:space="preserve">La factura irá </w:t>
      </w:r>
      <w:r w:rsidR="000D5E55" w:rsidRPr="0086194F">
        <w:rPr>
          <w:rFonts w:ascii="Calibri" w:hAnsi="Calibri"/>
        </w:rPr>
        <w:t xml:space="preserve">acompañada </w:t>
      </w:r>
      <w:r w:rsidRPr="0086194F">
        <w:rPr>
          <w:rFonts w:ascii="Calibri" w:hAnsi="Calibri"/>
        </w:rPr>
        <w:t xml:space="preserve">en el sistema de facturación electrónica </w:t>
      </w:r>
      <w:r w:rsidR="000D5E55" w:rsidRPr="0086194F">
        <w:rPr>
          <w:rFonts w:ascii="Calibri" w:hAnsi="Calibri"/>
        </w:rPr>
        <w:t xml:space="preserve">de la documentación justificativa que sea necesaria a criterio de </w:t>
      </w:r>
      <w:r w:rsidR="00D5612A" w:rsidRPr="0086194F">
        <w:rPr>
          <w:rFonts w:ascii="Calibri" w:hAnsi="Calibri"/>
        </w:rPr>
        <w:t>RTVE</w:t>
      </w:r>
      <w:r w:rsidR="000D5E55" w:rsidRPr="00865ADE">
        <w:rPr>
          <w:rFonts w:ascii="Calibri" w:hAnsi="Calibri"/>
        </w:rPr>
        <w:t xml:space="preserve"> y en particul</w:t>
      </w:r>
      <w:r w:rsidR="00001A10">
        <w:rPr>
          <w:rFonts w:ascii="Calibri" w:hAnsi="Calibri"/>
        </w:rPr>
        <w:t xml:space="preserve">ar, la relativa a los </w:t>
      </w:r>
      <w:r w:rsidR="00AD2E24">
        <w:rPr>
          <w:rFonts w:ascii="Calibri" w:hAnsi="Calibri" w:cs="Calibri"/>
          <w:szCs w:val="22"/>
        </w:rPr>
        <w:t>R</w:t>
      </w:r>
      <w:r w:rsidR="00660E8F">
        <w:rPr>
          <w:rFonts w:ascii="Calibri" w:hAnsi="Calibri" w:cs="Calibri"/>
          <w:szCs w:val="22"/>
        </w:rPr>
        <w:t>LC</w:t>
      </w:r>
      <w:r w:rsidR="00001A10">
        <w:rPr>
          <w:rFonts w:ascii="Calibri" w:hAnsi="Calibri"/>
        </w:rPr>
        <w:t xml:space="preserve"> y RNT</w:t>
      </w:r>
      <w:r w:rsidR="00AD2E24" w:rsidRPr="0086194F">
        <w:rPr>
          <w:rFonts w:ascii="Calibri" w:hAnsi="Calibri"/>
        </w:rPr>
        <w:t xml:space="preserve"> </w:t>
      </w:r>
      <w:r w:rsidR="000D5E55" w:rsidRPr="0086194F">
        <w:rPr>
          <w:rFonts w:ascii="Calibri" w:hAnsi="Calibri"/>
        </w:rPr>
        <w:t xml:space="preserve">establecida en la cláusula 7ª del presente pliego. </w:t>
      </w:r>
      <w:r w:rsidR="00D5612A" w:rsidRPr="0086194F">
        <w:rPr>
          <w:rFonts w:ascii="Calibri" w:hAnsi="Calibri"/>
        </w:rPr>
        <w:t>RTVE</w:t>
      </w:r>
      <w:r w:rsidRPr="00865ADE">
        <w:rPr>
          <w:rFonts w:ascii="Calibri" w:hAnsi="Calibri"/>
        </w:rPr>
        <w:t xml:space="preserve"> podrá requerir al</w:t>
      </w:r>
      <w:r w:rsidR="000D5E55" w:rsidRPr="00865ADE">
        <w:rPr>
          <w:rFonts w:ascii="Calibri" w:hAnsi="Calibri"/>
        </w:rPr>
        <w:t xml:space="preserve"> contratista </w:t>
      </w:r>
      <w:r w:rsidRPr="00865ADE">
        <w:rPr>
          <w:rFonts w:ascii="Calibri" w:hAnsi="Calibri"/>
        </w:rPr>
        <w:t xml:space="preserve">que </w:t>
      </w:r>
      <w:r w:rsidR="000D5E55" w:rsidRPr="00865ADE">
        <w:rPr>
          <w:rFonts w:ascii="Calibri" w:hAnsi="Calibri"/>
        </w:rPr>
        <w:t>aport</w:t>
      </w:r>
      <w:r w:rsidRPr="00865ADE">
        <w:rPr>
          <w:rFonts w:ascii="Calibri" w:hAnsi="Calibri"/>
        </w:rPr>
        <w:t>e</w:t>
      </w:r>
      <w:r w:rsidR="000D5E55" w:rsidRPr="00865ADE">
        <w:rPr>
          <w:rFonts w:ascii="Calibri" w:hAnsi="Calibri"/>
        </w:rPr>
        <w:t xml:space="preserve"> </w:t>
      </w:r>
      <w:r w:rsidRPr="00C925D8">
        <w:rPr>
          <w:rFonts w:ascii="Calibri" w:hAnsi="Calibri"/>
        </w:rPr>
        <w:t>d</w:t>
      </w:r>
      <w:r w:rsidR="000D5E55" w:rsidRPr="00C925D8">
        <w:rPr>
          <w:rFonts w:ascii="Calibri" w:hAnsi="Calibri"/>
        </w:rPr>
        <w:t>ocumentación adicional</w:t>
      </w:r>
      <w:r w:rsidR="000D5E55" w:rsidRPr="0086194F">
        <w:rPr>
          <w:rFonts w:ascii="Calibri" w:hAnsi="Calibri"/>
        </w:rPr>
        <w:t xml:space="preserve">. </w:t>
      </w:r>
    </w:p>
    <w:p w14:paraId="13208B8A" w14:textId="77777777" w:rsidR="00365D7C" w:rsidRPr="0086194F" w:rsidRDefault="00365D7C" w:rsidP="004C76D6">
      <w:pPr>
        <w:tabs>
          <w:tab w:val="left" w:pos="2835"/>
        </w:tabs>
        <w:spacing w:line="276" w:lineRule="auto"/>
        <w:rPr>
          <w:rFonts w:ascii="Calibri" w:hAnsi="Calibri"/>
          <w:u w:val="single"/>
        </w:rPr>
      </w:pPr>
      <w:r w:rsidRPr="0086194F">
        <w:rPr>
          <w:rFonts w:ascii="Calibri" w:hAnsi="Calibri"/>
        </w:rPr>
        <w:t xml:space="preserve">La conformidad </w:t>
      </w:r>
      <w:r w:rsidR="002E11B1" w:rsidRPr="0086194F">
        <w:rPr>
          <w:rFonts w:ascii="Calibri" w:hAnsi="Calibri"/>
        </w:rPr>
        <w:t xml:space="preserve">con el servicio </w:t>
      </w:r>
      <w:r w:rsidRPr="0086194F">
        <w:rPr>
          <w:rFonts w:ascii="Calibri" w:hAnsi="Calibri"/>
        </w:rPr>
        <w:t>se efectuará</w:t>
      </w:r>
      <w:r w:rsidR="000D5E55" w:rsidRPr="0086194F">
        <w:rPr>
          <w:rFonts w:ascii="Calibri" w:hAnsi="Calibri"/>
        </w:rPr>
        <w:t>, en su caso,</w:t>
      </w:r>
      <w:r w:rsidRPr="0086194F">
        <w:rPr>
          <w:rFonts w:ascii="Calibri" w:hAnsi="Calibri"/>
        </w:rPr>
        <w:t xml:space="preserve"> dentro del mes siguiente de haberse producido la </w:t>
      </w:r>
      <w:r w:rsidR="002E11B1" w:rsidRPr="00C925D8">
        <w:rPr>
          <w:rFonts w:ascii="Calibri" w:hAnsi="Calibri"/>
        </w:rPr>
        <w:t xml:space="preserve">prestación </w:t>
      </w:r>
      <w:r w:rsidR="002E11B1">
        <w:rPr>
          <w:rFonts w:ascii="Calibri" w:hAnsi="Calibri"/>
          <w:szCs w:val="22"/>
        </w:rPr>
        <w:t>del mismo</w:t>
      </w:r>
      <w:r w:rsidRPr="0086194F">
        <w:rPr>
          <w:rFonts w:ascii="Calibri" w:hAnsi="Calibri"/>
        </w:rPr>
        <w:t>.</w:t>
      </w:r>
      <w:r w:rsidRPr="0086194F">
        <w:rPr>
          <w:rFonts w:ascii="Calibri" w:hAnsi="Calibri"/>
          <w:u w:val="single"/>
        </w:rPr>
        <w:t xml:space="preserve"> </w:t>
      </w:r>
    </w:p>
    <w:p w14:paraId="6295E6E7" w14:textId="77777777" w:rsidR="00CE7EFD" w:rsidRPr="00C925D8" w:rsidRDefault="00D5612A" w:rsidP="00F4509C">
      <w:pPr>
        <w:spacing w:line="276" w:lineRule="auto"/>
        <w:rPr>
          <w:rFonts w:ascii="Calibri" w:hAnsi="Calibri"/>
        </w:rPr>
      </w:pPr>
      <w:r w:rsidRPr="0086194F">
        <w:rPr>
          <w:rFonts w:ascii="Calibri" w:hAnsi="Calibri"/>
        </w:rPr>
        <w:t>RTVE</w:t>
      </w:r>
      <w:r w:rsidR="000F3845" w:rsidRPr="0086194F">
        <w:rPr>
          <w:rFonts w:ascii="Calibri" w:hAnsi="Calibri"/>
        </w:rPr>
        <w:t xml:space="preserve"> abonará los importes facturados por el proveedor mediante transferencia bancaria dentro de los plazos legalmente establecidos, con un plazo de pago que no superará </w:t>
      </w:r>
      <w:r w:rsidR="00006436" w:rsidRPr="0086194F">
        <w:rPr>
          <w:rFonts w:ascii="Calibri" w:hAnsi="Calibri"/>
        </w:rPr>
        <w:t>el establecido en el Anexo II</w:t>
      </w:r>
      <w:r w:rsidR="000F3845" w:rsidRPr="00C925D8">
        <w:rPr>
          <w:rFonts w:ascii="Calibri" w:hAnsi="Calibri"/>
        </w:rPr>
        <w:t xml:space="preserve">. En todo caso, </w:t>
      </w:r>
      <w:r w:rsidRPr="00C925D8">
        <w:rPr>
          <w:rFonts w:ascii="Calibri" w:hAnsi="Calibri"/>
        </w:rPr>
        <w:t>RTVE</w:t>
      </w:r>
      <w:r w:rsidR="000F3845" w:rsidRPr="00C925D8">
        <w:rPr>
          <w:rFonts w:ascii="Calibri" w:hAnsi="Calibri"/>
        </w:rPr>
        <w:t xml:space="preserve"> dispondrá de 30 días para realizar el pago desde la recepción de una factura válida acompañada de la documentación justificativa necesaria. </w:t>
      </w:r>
    </w:p>
    <w:p w14:paraId="7AB8E789" w14:textId="006D5D02" w:rsidR="00FD5442" w:rsidRPr="0086194F" w:rsidRDefault="00987782" w:rsidP="00625E09">
      <w:pPr>
        <w:pStyle w:val="Ttulo3"/>
      </w:pPr>
      <w:r>
        <w:t>1</w:t>
      </w:r>
      <w:r w:rsidR="0047122B">
        <w:t>2</w:t>
      </w:r>
      <w:r w:rsidR="002E11B1" w:rsidRPr="0086194F">
        <w:t>ª</w:t>
      </w:r>
      <w:r w:rsidR="007805E2" w:rsidRPr="0086194F">
        <w:t xml:space="preserve">.- </w:t>
      </w:r>
      <w:r w:rsidR="007805E2" w:rsidRPr="00F4509C">
        <w:t>SUBCONTRATACIÓN</w:t>
      </w:r>
    </w:p>
    <w:p w14:paraId="0EB54363" w14:textId="6A5E4F1C" w:rsidR="00B10425" w:rsidRDefault="00B10425" w:rsidP="00C51780">
      <w:pPr>
        <w:spacing w:line="276" w:lineRule="auto"/>
        <w:rPr>
          <w:rFonts w:ascii="Calibri" w:hAnsi="Calibri"/>
        </w:rPr>
      </w:pPr>
      <w:r>
        <w:rPr>
          <w:rFonts w:ascii="Calibri" w:hAnsi="Calibri"/>
        </w:rPr>
        <w:t>La subcontratación se producirá en las condiciones establecidas en el Anexo II.</w:t>
      </w:r>
    </w:p>
    <w:p w14:paraId="561DA6AD" w14:textId="6B3FEEB3" w:rsidR="00C37AE8" w:rsidRPr="0086194F" w:rsidRDefault="00EE2B44" w:rsidP="00C51780">
      <w:pPr>
        <w:spacing w:line="276" w:lineRule="auto"/>
        <w:rPr>
          <w:rFonts w:ascii="Calibri" w:hAnsi="Calibri"/>
        </w:rPr>
      </w:pPr>
      <w:r w:rsidRPr="0086194F">
        <w:rPr>
          <w:rFonts w:ascii="Calibri" w:hAnsi="Calibri"/>
        </w:rPr>
        <w:t xml:space="preserve">Aunque se produzca la subcontratación a que se refiere el párrafo anterior, se reputará como único contratista a todos los efectos de las obligaciones dimanantes del contrato a la empresa </w:t>
      </w:r>
      <w:r w:rsidRPr="0086194F">
        <w:rPr>
          <w:rFonts w:ascii="Calibri" w:hAnsi="Calibri"/>
        </w:rPr>
        <w:lastRenderedPageBreak/>
        <w:t>adjudicataria</w:t>
      </w:r>
      <w:r w:rsidR="00F41104" w:rsidRPr="0086194F">
        <w:rPr>
          <w:rFonts w:ascii="Calibri" w:hAnsi="Calibri"/>
        </w:rPr>
        <w:t>.</w:t>
      </w:r>
    </w:p>
    <w:p w14:paraId="15AFC784" w14:textId="77777777" w:rsidR="00813E8D" w:rsidRPr="0086194F" w:rsidRDefault="00813E8D">
      <w:pPr>
        <w:spacing w:line="276" w:lineRule="auto"/>
        <w:rPr>
          <w:rFonts w:ascii="Calibri" w:hAnsi="Calibri"/>
        </w:rPr>
      </w:pPr>
      <w:r w:rsidRPr="0086194F">
        <w:rPr>
          <w:rFonts w:ascii="Calibri" w:hAnsi="Calibri"/>
        </w:rPr>
        <w:t>En todo caso, los subcontratistas quedarán obligados sólo ante el contratista principal que asumirá, por tanto, la total responsabilidad de la ejecución del contrato frente a RTVE, con arreglo estricto a los pliegos de cláusulas administrativas particulares, y a los términos del contrato, incluido el cumplimiento de las obligaciones en materia medioambiental, social o laboral a que se refiere el artículo 201 LCSP.</w:t>
      </w:r>
    </w:p>
    <w:p w14:paraId="0FB54924" w14:textId="77777777" w:rsidR="00813E8D" w:rsidRPr="00C925D8" w:rsidRDefault="00813E8D">
      <w:pPr>
        <w:spacing w:line="276" w:lineRule="auto"/>
        <w:rPr>
          <w:rFonts w:ascii="Calibri" w:hAnsi="Calibri"/>
        </w:rPr>
      </w:pPr>
      <w:r w:rsidRPr="0086194F">
        <w:rPr>
          <w:rFonts w:ascii="Calibri" w:hAnsi="Calibri"/>
        </w:rPr>
        <w:t>Asimismo, y en cuanto a los pagos a subcontratistas y suministradores, quedará obligado al cumplimiento de los requisitos y obligaciones establecidos en los artículos 216 y 217 LCSP.</w:t>
      </w:r>
      <w:r w:rsidR="00070138" w:rsidRPr="0086194F">
        <w:rPr>
          <w:rFonts w:ascii="Calibri" w:hAnsi="Calibri"/>
        </w:rPr>
        <w:t xml:space="preserve"> RTVE podrá comprobar que se está cumpliendo estrictamente el pago y en caso de no cumplimiento podrá imponer penalidades.</w:t>
      </w:r>
    </w:p>
    <w:p w14:paraId="471AD8BE" w14:textId="5360210C" w:rsidR="00A65E05" w:rsidRPr="00F4509C" w:rsidRDefault="00987782" w:rsidP="00625E09">
      <w:pPr>
        <w:pStyle w:val="Ttulo3"/>
      </w:pPr>
      <w:r>
        <w:t>1</w:t>
      </w:r>
      <w:r w:rsidR="0047122B">
        <w:t>3</w:t>
      </w:r>
      <w:r w:rsidR="00A65E05" w:rsidRPr="0086194F">
        <w:t xml:space="preserve">ª.- </w:t>
      </w:r>
      <w:r w:rsidR="00A65E05" w:rsidRPr="00F4509C">
        <w:t>CESIÓN DEL CONTRATO</w:t>
      </w:r>
    </w:p>
    <w:p w14:paraId="6BD0D076" w14:textId="77777777" w:rsidR="00243CDC" w:rsidRPr="0086194F" w:rsidRDefault="00243CDC">
      <w:pPr>
        <w:spacing w:line="276" w:lineRule="auto"/>
        <w:rPr>
          <w:rFonts w:ascii="Calibri" w:hAnsi="Calibri"/>
        </w:rPr>
      </w:pPr>
      <w:r w:rsidRPr="0086194F">
        <w:rPr>
          <w:rFonts w:ascii="Calibri" w:hAnsi="Calibri"/>
        </w:rPr>
        <w:t>Los derechos y obligaciones dimanantes del presente contrato podrán ser cedidos por el adjudicatario a un tercero</w:t>
      </w:r>
      <w:r w:rsidR="008E2C86" w:rsidRPr="0086194F">
        <w:rPr>
          <w:rFonts w:ascii="Calibri" w:hAnsi="Calibri"/>
        </w:rPr>
        <w:t xml:space="preserve"> </w:t>
      </w:r>
      <w:r w:rsidRPr="00865ADE">
        <w:rPr>
          <w:rFonts w:ascii="Calibri" w:hAnsi="Calibri"/>
        </w:rPr>
        <w:t>siempre que se cumplan los supuestos y los requisitos establecidos en el artículo 214.2 LCSP</w:t>
      </w:r>
      <w:r w:rsidR="00CE7EFD" w:rsidRPr="00C925D8">
        <w:rPr>
          <w:rFonts w:ascii="Calibri" w:hAnsi="Calibri"/>
        </w:rPr>
        <w:t>,</w:t>
      </w:r>
      <w:r w:rsidRPr="00C925D8">
        <w:rPr>
          <w:rFonts w:ascii="Calibri" w:hAnsi="Calibri"/>
        </w:rPr>
        <w:t xml:space="preserve"> </w:t>
      </w:r>
      <w:r w:rsidR="008E2C86" w:rsidRPr="00CE7EFD">
        <w:rPr>
          <w:rFonts w:ascii="Calibri" w:hAnsi="Calibri" w:cs="Calibri"/>
          <w:szCs w:val="22"/>
        </w:rPr>
        <w:t xml:space="preserve">siempre que las cualidades técnicas personales o técnicas del cedente no hubieran sido razón determinante de la adjudicación del contrato </w:t>
      </w:r>
      <w:r w:rsidRPr="0086194F">
        <w:rPr>
          <w:rFonts w:ascii="Calibri" w:hAnsi="Calibri"/>
        </w:rPr>
        <w:t>y de la cesión no resulte una restricción efectiva de la competencia en el mercado.</w:t>
      </w:r>
      <w:r w:rsidR="008E2C86" w:rsidRPr="0086194F">
        <w:rPr>
          <w:rFonts w:ascii="Calibri" w:hAnsi="Calibri"/>
        </w:rPr>
        <w:t xml:space="preserve"> </w:t>
      </w:r>
      <w:r w:rsidRPr="00CE7EFD">
        <w:rPr>
          <w:rFonts w:ascii="Calibri" w:hAnsi="Calibri" w:cs="Calibri"/>
          <w:szCs w:val="22"/>
        </w:rPr>
        <w:t xml:space="preserve"> </w:t>
      </w:r>
      <w:r w:rsidR="00162604" w:rsidRPr="0086194F">
        <w:t xml:space="preserve">En todo caso, </w:t>
      </w:r>
      <w:r w:rsidR="00E803E5">
        <w:t>se requerirá autorización previa por parte de RTVE</w:t>
      </w:r>
      <w:r w:rsidR="00A66BAC" w:rsidRPr="0086194F">
        <w:t>.</w:t>
      </w:r>
    </w:p>
    <w:p w14:paraId="44DA1F26" w14:textId="2912B683" w:rsidR="007805E2" w:rsidRPr="0086194F" w:rsidRDefault="00987782" w:rsidP="00625E09">
      <w:pPr>
        <w:pStyle w:val="Ttulo3"/>
      </w:pPr>
      <w:r>
        <w:t>1</w:t>
      </w:r>
      <w:r w:rsidR="0047122B">
        <w:t>4</w:t>
      </w:r>
      <w:r w:rsidR="00E20BF7" w:rsidRPr="0086194F">
        <w:t>ª</w:t>
      </w:r>
      <w:r w:rsidR="007805E2" w:rsidRPr="0086194F">
        <w:t xml:space="preserve">.- </w:t>
      </w:r>
      <w:r w:rsidR="007805E2" w:rsidRPr="00F4509C">
        <w:t>PENALIDADES</w:t>
      </w:r>
    </w:p>
    <w:p w14:paraId="6D050674" w14:textId="77777777" w:rsidR="007805E2" w:rsidRPr="00865ADE" w:rsidRDefault="00D5612A">
      <w:pPr>
        <w:tabs>
          <w:tab w:val="left" w:pos="-2551"/>
          <w:tab w:val="left" w:pos="-1831"/>
        </w:tabs>
        <w:spacing w:line="288" w:lineRule="auto"/>
        <w:rPr>
          <w:rFonts w:ascii="Calibri" w:hAnsi="Calibri"/>
        </w:rPr>
      </w:pPr>
      <w:r w:rsidRPr="0086194F">
        <w:rPr>
          <w:rFonts w:ascii="Calibri" w:hAnsi="Calibri"/>
        </w:rPr>
        <w:t>RTVE</w:t>
      </w:r>
      <w:r w:rsidR="00F41104" w:rsidRPr="0086194F">
        <w:rPr>
          <w:rFonts w:ascii="Calibri" w:hAnsi="Calibri"/>
        </w:rPr>
        <w:t xml:space="preserve"> podrá imponer penalidades en los términos establecidos en el Anexo II. </w:t>
      </w:r>
    </w:p>
    <w:p w14:paraId="3CC7F77B" w14:textId="77777777" w:rsidR="007805E2" w:rsidRPr="00C925D8" w:rsidRDefault="00A66BAC">
      <w:pPr>
        <w:tabs>
          <w:tab w:val="left" w:pos="-2551"/>
          <w:tab w:val="left" w:pos="-1831"/>
        </w:tabs>
        <w:spacing w:line="288" w:lineRule="auto"/>
        <w:rPr>
          <w:rFonts w:ascii="Calibri" w:hAnsi="Calibri"/>
        </w:rPr>
      </w:pPr>
      <w:r w:rsidRPr="0086194F">
        <w:rPr>
          <w:rFonts w:ascii="Calibri" w:hAnsi="Calibri"/>
        </w:rPr>
        <w:t>L</w:t>
      </w:r>
      <w:r w:rsidR="007805E2" w:rsidRPr="0086194F">
        <w:rPr>
          <w:rFonts w:ascii="Calibri" w:hAnsi="Calibri"/>
        </w:rPr>
        <w:t xml:space="preserve">a aplicación de las citadas penalidades no impedirá </w:t>
      </w:r>
      <w:r w:rsidR="00F41104" w:rsidRPr="0086194F">
        <w:rPr>
          <w:rFonts w:ascii="Calibri" w:hAnsi="Calibri"/>
        </w:rPr>
        <w:t xml:space="preserve">a </w:t>
      </w:r>
      <w:r w:rsidR="00D5612A" w:rsidRPr="00865ADE">
        <w:rPr>
          <w:rFonts w:ascii="Calibri" w:hAnsi="Calibri"/>
        </w:rPr>
        <w:t>RTVE</w:t>
      </w:r>
      <w:r w:rsidR="007805E2" w:rsidRPr="00865ADE">
        <w:rPr>
          <w:rFonts w:ascii="Calibri" w:hAnsi="Calibri"/>
        </w:rPr>
        <w:t xml:space="preserve"> exigir al contratista el cumplimiento de las obligaciones contractuales, ni excluye la indemnización de daños y perjuicios a que pudiera ten</w:t>
      </w:r>
      <w:r w:rsidR="007805E2" w:rsidRPr="00C925D8">
        <w:rPr>
          <w:rFonts w:ascii="Calibri" w:hAnsi="Calibri"/>
        </w:rPr>
        <w:t>er derecho como consecuencia de</w:t>
      </w:r>
      <w:r w:rsidR="00F41104" w:rsidRPr="00C925D8">
        <w:rPr>
          <w:rFonts w:ascii="Calibri" w:hAnsi="Calibri"/>
        </w:rPr>
        <w:t>l incumplimiento</w:t>
      </w:r>
      <w:r w:rsidR="007805E2" w:rsidRPr="00C925D8">
        <w:rPr>
          <w:rFonts w:ascii="Calibri" w:hAnsi="Calibri"/>
        </w:rPr>
        <w:t>.</w:t>
      </w:r>
    </w:p>
    <w:p w14:paraId="3AE39BE0" w14:textId="77777777" w:rsidR="007805E2" w:rsidRPr="00C925D8" w:rsidRDefault="007805E2">
      <w:pPr>
        <w:tabs>
          <w:tab w:val="left" w:pos="-2551"/>
          <w:tab w:val="left" w:pos="-1831"/>
        </w:tabs>
        <w:spacing w:line="288" w:lineRule="auto"/>
        <w:rPr>
          <w:rFonts w:ascii="Calibri" w:hAnsi="Calibri"/>
        </w:rPr>
      </w:pPr>
      <w:r w:rsidRPr="0086194F">
        <w:rPr>
          <w:rFonts w:ascii="Calibri" w:hAnsi="Calibri"/>
        </w:rPr>
        <w:t xml:space="preserve">El importe de las penalidades por demora se </w:t>
      </w:r>
      <w:r w:rsidR="00B3172C" w:rsidRPr="0086194F">
        <w:rPr>
          <w:rFonts w:ascii="Calibri" w:hAnsi="Calibri"/>
        </w:rPr>
        <w:t xml:space="preserve">podrá hacer </w:t>
      </w:r>
      <w:r w:rsidRPr="0086194F">
        <w:rPr>
          <w:rFonts w:ascii="Calibri" w:hAnsi="Calibri"/>
        </w:rPr>
        <w:t xml:space="preserve">efectivo mediante deducción </w:t>
      </w:r>
      <w:r w:rsidR="0014112A" w:rsidRPr="00865ADE">
        <w:rPr>
          <w:rFonts w:ascii="Calibri" w:hAnsi="Calibri"/>
        </w:rPr>
        <w:t>de las cantidades pendientes de pago</w:t>
      </w:r>
      <w:r w:rsidRPr="00C925D8">
        <w:rPr>
          <w:rFonts w:ascii="Calibri" w:hAnsi="Calibri"/>
        </w:rPr>
        <w:t>.</w:t>
      </w:r>
    </w:p>
    <w:p w14:paraId="3A49E46D" w14:textId="0AF44BCB" w:rsidR="00592950" w:rsidRDefault="00987782" w:rsidP="00592950">
      <w:pPr>
        <w:pStyle w:val="Ttulo3"/>
      </w:pPr>
      <w:r w:rsidRPr="00592950">
        <w:t>1</w:t>
      </w:r>
      <w:r w:rsidR="0047122B" w:rsidRPr="00592950">
        <w:t>5</w:t>
      </w:r>
      <w:r w:rsidR="00E20BF7" w:rsidRPr="00592950">
        <w:t>ª</w:t>
      </w:r>
      <w:r w:rsidR="007805E2" w:rsidRPr="00592950">
        <w:t>.- PROTECCIÓN</w:t>
      </w:r>
      <w:r w:rsidR="00744D50" w:rsidRPr="00592950">
        <w:t xml:space="preserve"> DE DATOS</w:t>
      </w:r>
    </w:p>
    <w:p w14:paraId="6DEFB88C" w14:textId="77777777" w:rsidR="00FB3679" w:rsidRPr="00FB3679" w:rsidRDefault="00FB3679" w:rsidP="00FB3679">
      <w:pPr>
        <w:spacing w:line="276" w:lineRule="auto"/>
        <w:rPr>
          <w:szCs w:val="22"/>
        </w:rPr>
      </w:pPr>
      <w:r w:rsidRPr="00FB3679">
        <w:rPr>
          <w:szCs w:val="22"/>
        </w:rPr>
        <w:t xml:space="preserve">Los licitadores y el adjudicatario se comprometen al cumplimiento de todas las obligaciones establecidas en la normativa vigente en materia de Protección de Datos personales y privacidad, y quedan informados que los datos personales facilitados o proporcionados como consecuencia de la participación en el presente procedimiento de licitación y en el caso del adjudicatario también de la firma del contrato adjudicado, serán tratadas consintiendo expresamente ambas, el tratamiento de los datos facilitados con la finalidad de la adecuada gestión de la relación contractual. </w:t>
      </w:r>
    </w:p>
    <w:p w14:paraId="2087CDF8" w14:textId="77777777" w:rsidR="00FB3679" w:rsidRPr="00FB3679" w:rsidRDefault="00FB3679" w:rsidP="00FB3679">
      <w:pPr>
        <w:spacing w:line="276" w:lineRule="auto"/>
        <w:rPr>
          <w:bCs/>
          <w:szCs w:val="22"/>
        </w:rPr>
      </w:pPr>
      <w:r w:rsidRPr="00FB3679">
        <w:rPr>
          <w:bCs/>
          <w:szCs w:val="22"/>
        </w:rPr>
        <w:t xml:space="preserve">Los datos personales serán tratados por Corporación de Radio y Televisión Española con la finalidad de realizar la gestión y el mantenimiento de la relación contractual. La base jurídica que legitima el </w:t>
      </w:r>
      <w:r w:rsidRPr="00FB3679">
        <w:rPr>
          <w:bCs/>
          <w:szCs w:val="22"/>
        </w:rPr>
        <w:lastRenderedPageBreak/>
        <w:t>tratamiento es la ejecución del contrato. Sus datos serán conservados durante el tiempo que establezcan las leyes aplicables y no se cederán a terceros salvo obligación legal.</w:t>
      </w:r>
    </w:p>
    <w:p w14:paraId="14F5675B" w14:textId="77777777" w:rsidR="00FB3679" w:rsidRPr="00FB3679" w:rsidRDefault="00FB3679" w:rsidP="00FB3679">
      <w:pPr>
        <w:spacing w:line="276" w:lineRule="auto"/>
        <w:rPr>
          <w:bCs/>
          <w:szCs w:val="22"/>
        </w:rPr>
      </w:pPr>
      <w:r w:rsidRPr="00FB3679">
        <w:rPr>
          <w:bCs/>
          <w:szCs w:val="22"/>
        </w:rPr>
        <w:t xml:space="preserve">Puede acceder a sus datos, rectificarlos o suprimirlos, oponerse al tratamiento y solicitar su limitación o portabilidad dirigiendo su petición a la dirección: </w:t>
      </w:r>
      <w:hyperlink r:id="rId16" w:history="1">
        <w:r w:rsidRPr="00FB3679">
          <w:rPr>
            <w:bCs/>
            <w:color w:val="0000FF"/>
            <w:szCs w:val="22"/>
            <w:u w:val="single"/>
          </w:rPr>
          <w:t>protecciondedatos@rtve.es</w:t>
        </w:r>
      </w:hyperlink>
      <w:r w:rsidRPr="00FB3679">
        <w:rPr>
          <w:bCs/>
          <w:szCs w:val="22"/>
        </w:rPr>
        <w:t xml:space="preserve"> o dirigiéndose a la Corporación RTVE, por correo postal, en Avenida Radiotelevisión, 4 -28223- Pozuelo de Alarcón (Madrid) acompañando fotocopia de su DNI o pasaporte.</w:t>
      </w:r>
    </w:p>
    <w:p w14:paraId="258AD3BE" w14:textId="77777777" w:rsidR="00FB3679" w:rsidRPr="00FB3679" w:rsidRDefault="00FB3679" w:rsidP="00FB3679">
      <w:pPr>
        <w:spacing w:line="276" w:lineRule="auto"/>
        <w:rPr>
          <w:szCs w:val="22"/>
        </w:rPr>
      </w:pPr>
      <w:r w:rsidRPr="00FB3679">
        <w:rPr>
          <w:szCs w:val="22"/>
        </w:rPr>
        <w:t>En caso de que la ejecución del contrato implique el acceso a datos de carácter personal por parte del prestador, serán de aplicación las siguientes cláusulas que constituyen las condiciones contractuales para su tratamiento:</w:t>
      </w:r>
    </w:p>
    <w:p w14:paraId="59E9F704" w14:textId="351E579D" w:rsidR="00FB3679" w:rsidRPr="00FB3679" w:rsidRDefault="00FB3679" w:rsidP="00FB3679">
      <w:pPr>
        <w:spacing w:line="276" w:lineRule="auto"/>
        <w:rPr>
          <w:szCs w:val="22"/>
        </w:rPr>
      </w:pPr>
      <w:r w:rsidRPr="00FB3679">
        <w:rPr>
          <w:szCs w:val="22"/>
        </w:rPr>
        <w:t xml:space="preserve">1.- RTVE ha encargado a la empresa adjudicataria (en adelante “ENCARGADO”), en cumplimiento del objeto de la presente contratación, facilitando datos o el acceso a determinados sistemas o documentación que contiene datos de carácter personal, tal y como se especifica en el apartado </w:t>
      </w:r>
      <w:r w:rsidR="007A6C93">
        <w:rPr>
          <w:szCs w:val="22"/>
        </w:rPr>
        <w:t>correspondiente</w:t>
      </w:r>
      <w:r w:rsidRPr="00FB3679">
        <w:rPr>
          <w:szCs w:val="22"/>
        </w:rPr>
        <w:t xml:space="preserve"> del anexo II del presente Pliego de Condiciones Generales.</w:t>
      </w:r>
    </w:p>
    <w:p w14:paraId="7FB629DE" w14:textId="77777777" w:rsidR="00FB3679" w:rsidRPr="00FB3679" w:rsidRDefault="00FB3679" w:rsidP="00FB3679">
      <w:pPr>
        <w:spacing w:line="276" w:lineRule="auto"/>
        <w:rPr>
          <w:szCs w:val="22"/>
        </w:rPr>
      </w:pPr>
      <w:r w:rsidRPr="00FB3679">
        <w:rPr>
          <w:szCs w:val="22"/>
        </w:rPr>
        <w:t>2.- El ENCARGADO y todo su personal se compromete a:</w:t>
      </w:r>
    </w:p>
    <w:p w14:paraId="32C6DD4A" w14:textId="3F70D9E6" w:rsidR="00FB3679" w:rsidRPr="00D8691E" w:rsidRDefault="00FB3679" w:rsidP="00D8691E">
      <w:pPr>
        <w:widowControl/>
        <w:numPr>
          <w:ilvl w:val="0"/>
          <w:numId w:val="24"/>
        </w:numPr>
        <w:adjustRightInd/>
        <w:spacing w:before="0" w:after="0" w:line="276" w:lineRule="auto"/>
        <w:ind w:left="567"/>
        <w:contextualSpacing/>
        <w:rPr>
          <w:szCs w:val="22"/>
        </w:rPr>
      </w:pPr>
      <w:r w:rsidRPr="00FB3679">
        <w:rPr>
          <w:szCs w:val="22"/>
        </w:rPr>
        <w:t>Utilizar los datos personales objeto de tratamiento, o los que recoja para su inclusión, sólo para la finalidad objeto de este encargo. En ningún caso podrá utilizar los datos para fines propios.</w:t>
      </w:r>
    </w:p>
    <w:p w14:paraId="12241EFA"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Tratar los datos de acuerdo con las instrucciones del responsable del tratamiento. Si el encargado del tratamiento considera que alguna de las instrucciones infringe el Reglamento General de Protección de Datos o cualquier otra disposición en materia de protección de datos de la Unión o de los Estados miembros, el encargado informará inmediatamente al responsable.</w:t>
      </w:r>
    </w:p>
    <w:p w14:paraId="4D68EBEF" w14:textId="57C226D0" w:rsidR="00D8691E" w:rsidRPr="00BB1571" w:rsidRDefault="00FB3679" w:rsidP="00D8691E">
      <w:pPr>
        <w:widowControl/>
        <w:numPr>
          <w:ilvl w:val="0"/>
          <w:numId w:val="24"/>
        </w:numPr>
        <w:adjustRightInd/>
        <w:spacing w:before="0" w:after="0" w:line="276" w:lineRule="auto"/>
        <w:ind w:left="567"/>
        <w:contextualSpacing/>
        <w:rPr>
          <w:szCs w:val="22"/>
        </w:rPr>
      </w:pPr>
      <w:r w:rsidRPr="00FB3679">
        <w:rPr>
          <w:szCs w:val="22"/>
        </w:rPr>
        <w:t>Llevar, por escrito, un registro de todas las categorías de actividades de tratamiento efectuadas por cuenta del responsable, que contenga:</w:t>
      </w:r>
    </w:p>
    <w:p w14:paraId="38B8C929" w14:textId="77777777" w:rsidR="00FB3679" w:rsidRPr="00FB3679" w:rsidRDefault="00FB3679" w:rsidP="00FB3679">
      <w:pPr>
        <w:widowControl/>
        <w:numPr>
          <w:ilvl w:val="0"/>
          <w:numId w:val="29"/>
        </w:numPr>
        <w:autoSpaceDE/>
        <w:autoSpaceDN/>
        <w:adjustRightInd/>
        <w:spacing w:before="0" w:after="200" w:line="276" w:lineRule="auto"/>
        <w:contextualSpacing/>
        <w:rPr>
          <w:szCs w:val="22"/>
        </w:rPr>
      </w:pPr>
      <w:r w:rsidRPr="00FB3679">
        <w:rPr>
          <w:szCs w:val="22"/>
        </w:rPr>
        <w:t>El nombre y los datos de contacto del encargado o encargados y de cada responsable por cuenta del cual actúe el encargado y, en su caso, del representante del responsable o del encargado y del delegado de protección de datos.</w:t>
      </w:r>
    </w:p>
    <w:p w14:paraId="240A0BD4" w14:textId="77777777" w:rsidR="00FB3679" w:rsidRPr="00FB3679" w:rsidRDefault="00FB3679" w:rsidP="00FB3679">
      <w:pPr>
        <w:widowControl/>
        <w:numPr>
          <w:ilvl w:val="0"/>
          <w:numId w:val="29"/>
        </w:numPr>
        <w:autoSpaceDE/>
        <w:autoSpaceDN/>
        <w:adjustRightInd/>
        <w:spacing w:before="0" w:after="200" w:line="276" w:lineRule="auto"/>
        <w:contextualSpacing/>
        <w:rPr>
          <w:szCs w:val="22"/>
        </w:rPr>
      </w:pPr>
      <w:r w:rsidRPr="00FB3679">
        <w:rPr>
          <w:szCs w:val="22"/>
        </w:rPr>
        <w:t>Las categorías de tratamientos efectuados por cuenta de cada responsable.</w:t>
      </w:r>
    </w:p>
    <w:p w14:paraId="30748701" w14:textId="77777777" w:rsidR="00FB3679" w:rsidRPr="00FB3679" w:rsidRDefault="00FB3679" w:rsidP="00FB3679">
      <w:pPr>
        <w:widowControl/>
        <w:numPr>
          <w:ilvl w:val="0"/>
          <w:numId w:val="29"/>
        </w:numPr>
        <w:autoSpaceDE/>
        <w:autoSpaceDN/>
        <w:adjustRightInd/>
        <w:spacing w:before="0" w:after="200" w:line="276" w:lineRule="auto"/>
        <w:contextualSpacing/>
        <w:rPr>
          <w:szCs w:val="22"/>
        </w:rPr>
      </w:pPr>
      <w:r w:rsidRPr="00FB3679">
        <w:rPr>
          <w:szCs w:val="22"/>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016BF3AE" w14:textId="77777777" w:rsidR="00FB3679" w:rsidRPr="00FB3679" w:rsidRDefault="00FB3679" w:rsidP="00FB3679">
      <w:pPr>
        <w:widowControl/>
        <w:numPr>
          <w:ilvl w:val="0"/>
          <w:numId w:val="29"/>
        </w:numPr>
        <w:autoSpaceDE/>
        <w:autoSpaceDN/>
        <w:adjustRightInd/>
        <w:spacing w:before="0" w:after="200" w:line="276" w:lineRule="auto"/>
        <w:contextualSpacing/>
        <w:rPr>
          <w:szCs w:val="22"/>
        </w:rPr>
      </w:pPr>
      <w:r w:rsidRPr="00FB3679">
        <w:rPr>
          <w:szCs w:val="22"/>
        </w:rPr>
        <w:t>Una descripción general de las medidas técnicas y organizativas de seguridad relativas a:</w:t>
      </w:r>
    </w:p>
    <w:p w14:paraId="2570042C" w14:textId="77777777" w:rsidR="00FB3679" w:rsidRPr="00FB3679" w:rsidRDefault="00FB3679" w:rsidP="00FB3679">
      <w:pPr>
        <w:widowControl/>
        <w:numPr>
          <w:ilvl w:val="1"/>
          <w:numId w:val="29"/>
        </w:numPr>
        <w:autoSpaceDE/>
        <w:autoSpaceDN/>
        <w:adjustRightInd/>
        <w:spacing w:before="0" w:after="200" w:line="276" w:lineRule="auto"/>
        <w:contextualSpacing/>
        <w:rPr>
          <w:rFonts w:asciiTheme="majorHAnsi" w:hAnsiTheme="majorHAnsi"/>
          <w:sz w:val="24"/>
        </w:rPr>
      </w:pPr>
      <w:r w:rsidRPr="00FB3679">
        <w:rPr>
          <w:szCs w:val="22"/>
        </w:rPr>
        <w:t>La seudonimización y el cifrado de datos personales.</w:t>
      </w:r>
    </w:p>
    <w:p w14:paraId="555CDB09" w14:textId="77777777" w:rsidR="00FB3679" w:rsidRPr="00FB3679" w:rsidRDefault="00FB3679" w:rsidP="00FB3679">
      <w:pPr>
        <w:widowControl/>
        <w:numPr>
          <w:ilvl w:val="1"/>
          <w:numId w:val="29"/>
        </w:numPr>
        <w:autoSpaceDE/>
        <w:autoSpaceDN/>
        <w:adjustRightInd/>
        <w:spacing w:before="0" w:after="200" w:line="276" w:lineRule="auto"/>
        <w:contextualSpacing/>
        <w:rPr>
          <w:szCs w:val="22"/>
        </w:rPr>
      </w:pPr>
      <w:r w:rsidRPr="00FB3679">
        <w:rPr>
          <w:szCs w:val="22"/>
        </w:rPr>
        <w:lastRenderedPageBreak/>
        <w:t>La capacidad de garantizar la confidencialidad, integridad, disponibilidad y resiliencia permanentes de los sistemas y servicios de tratamiento.</w:t>
      </w:r>
    </w:p>
    <w:p w14:paraId="664BBF72" w14:textId="77777777" w:rsidR="00FB3679" w:rsidRPr="00FB3679" w:rsidRDefault="00FB3679" w:rsidP="00FB3679">
      <w:pPr>
        <w:widowControl/>
        <w:numPr>
          <w:ilvl w:val="1"/>
          <w:numId w:val="29"/>
        </w:numPr>
        <w:autoSpaceDE/>
        <w:autoSpaceDN/>
        <w:adjustRightInd/>
        <w:spacing w:before="0" w:after="200" w:line="276" w:lineRule="auto"/>
        <w:contextualSpacing/>
        <w:rPr>
          <w:szCs w:val="22"/>
        </w:rPr>
      </w:pPr>
      <w:r w:rsidRPr="00FB3679">
        <w:rPr>
          <w:szCs w:val="22"/>
        </w:rPr>
        <w:t>La capacidad de restaurar la disponibilidad y el acceso a los datos personales de forma rápida, en caso de incidente físico o técnico.</w:t>
      </w:r>
    </w:p>
    <w:p w14:paraId="445265B3" w14:textId="3F875648" w:rsidR="00763EF1" w:rsidRPr="00BB1571" w:rsidRDefault="00FB3679" w:rsidP="00763EF1">
      <w:pPr>
        <w:widowControl/>
        <w:numPr>
          <w:ilvl w:val="1"/>
          <w:numId w:val="29"/>
        </w:numPr>
        <w:autoSpaceDE/>
        <w:autoSpaceDN/>
        <w:adjustRightInd/>
        <w:spacing w:before="0" w:after="200" w:line="276" w:lineRule="auto"/>
        <w:contextualSpacing/>
        <w:rPr>
          <w:szCs w:val="22"/>
        </w:rPr>
      </w:pPr>
      <w:r w:rsidRPr="00FB3679">
        <w:rPr>
          <w:szCs w:val="22"/>
        </w:rPr>
        <w:t>El proceso de verificación, evaluación y valoración regulares de la eficacia de las medidas técnicas y organizativas para garantizar la seguridad del tratamiento.</w:t>
      </w:r>
    </w:p>
    <w:p w14:paraId="66299201"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No comunicar los datos a terceras personas, salvo que cuente con la autorización expresa del responsable del tratamiento, en los supuestos legalmente admisibles.</w:t>
      </w:r>
    </w:p>
    <w:p w14:paraId="63D31CDC" w14:textId="77777777" w:rsidR="00FB3679" w:rsidRPr="00FB3679" w:rsidRDefault="00FB3679" w:rsidP="00FB3679">
      <w:pPr>
        <w:widowControl/>
        <w:adjustRightInd/>
        <w:spacing w:line="276" w:lineRule="auto"/>
        <w:ind w:left="567"/>
        <w:contextualSpacing/>
        <w:rPr>
          <w:szCs w:val="22"/>
        </w:rPr>
      </w:pPr>
      <w:r w:rsidRPr="00FB3679">
        <w:rPr>
          <w:szCs w:val="22"/>
        </w:rPr>
        <w:t>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3506FE5C" w14:textId="77777777" w:rsidR="00FB3679" w:rsidRPr="00FB3679" w:rsidRDefault="00FB3679" w:rsidP="00FB3679">
      <w:pPr>
        <w:widowControl/>
        <w:adjustRightInd/>
        <w:spacing w:line="276" w:lineRule="auto"/>
        <w:ind w:left="567"/>
        <w:contextualSpacing/>
        <w:rPr>
          <w:szCs w:val="22"/>
        </w:rPr>
      </w:pPr>
      <w:r w:rsidRPr="00FB3679">
        <w:rPr>
          <w:szCs w:val="22"/>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6858F27A"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El ENCARGADO no podrá subcontratar ninguna de las prestaciones que formen parte del objeto de este contrato que comporten el tratamiento de datos personales.</w:t>
      </w:r>
    </w:p>
    <w:p w14:paraId="3BAC0A08" w14:textId="7B5FE37B" w:rsidR="00FB3679" w:rsidRPr="00FB3679" w:rsidRDefault="00FB3679" w:rsidP="00FB3679">
      <w:pPr>
        <w:widowControl/>
        <w:adjustRightInd/>
        <w:spacing w:before="0" w:after="0" w:line="276" w:lineRule="auto"/>
        <w:ind w:left="567"/>
        <w:contextualSpacing/>
        <w:rPr>
          <w:szCs w:val="22"/>
        </w:rPr>
      </w:pPr>
      <w:r w:rsidRPr="00FB3679">
        <w:rPr>
          <w:szCs w:val="22"/>
        </w:rPr>
        <w:t xml:space="preserve">Si fuera necesario subcontratar algún tratamiento, este hecho se deberá comunicar previamente y por escrito al RESPONSABLE DEL TRATAMIENTO, con una antelación de 10 días, indicando los tratamientos que se pretende subcontratar e identificando de forma clara e inequívoca la empresa subcontratista y sus datos de contacto. La subcontratación podrá llevarse a cabo si el responsable no manifiesta su oposición. No sé podrá en ningún caso, realizar transferencias internacionales de datos fuera del Espacio Económico Europeo. En caso de ser estrictamente necesario el ENCARGADO informará al RESPONSABLE DEL TRATAMIENTO, con carácter previo al tratamiento, debiendo ser autorizada previamente de manera expresa y por escrito. </w:t>
      </w:r>
    </w:p>
    <w:p w14:paraId="5209AAD9" w14:textId="77777777" w:rsidR="00FB3679" w:rsidRPr="00FB3679" w:rsidRDefault="00FB3679" w:rsidP="00FB3679">
      <w:pPr>
        <w:widowControl/>
        <w:adjustRightInd/>
        <w:spacing w:before="0" w:after="0" w:line="276" w:lineRule="auto"/>
        <w:ind w:left="567"/>
        <w:contextualSpacing/>
        <w:rPr>
          <w:szCs w:val="22"/>
        </w:rPr>
      </w:pPr>
      <w:r w:rsidRPr="00FB3679">
        <w:rPr>
          <w:szCs w:val="22"/>
        </w:rPr>
        <w:t xml:space="preserve">El subcontratista, que también tendrá la condición de encargado del tratamiento, está obligado igualmente a cumplir las obligaciones establecidas en este contrato para el encargado del tratamiento y las instrucciones que dicte el responsable. 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En el caso de incumplimiento por parte del subencargado, el encargado inicial seguirá siendo plenamente responsable ante el responsable en lo referente al cumplimiento de las obligaciones. Más concretamente, el ENCARGADO, será </w:t>
      </w:r>
      <w:r w:rsidRPr="00FB3679">
        <w:rPr>
          <w:szCs w:val="22"/>
        </w:rPr>
        <w:lastRenderedPageBreak/>
        <w:t>plenamente responsable de las prestaciones que lleve a cabo el subcontratista, debiendo por ello ejercer sobre el mismo una labor de coordinación y supervisión.</w:t>
      </w:r>
    </w:p>
    <w:p w14:paraId="57EC2DC8"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Mantener el deber de secreto respecto a los datos de carácter personal a los que haya tenido acceso en virtud del presente encargo, incluso después de que finalice su objeto.</w:t>
      </w:r>
    </w:p>
    <w:p w14:paraId="1AA54187"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Garantizar que las personas autorizadas para tratar datos personales se comprometan, de forma expresa y por escrito, a respetar la confidencialidad y a cumplir las medidas de seguridad correspondientes, de las que hay que informarles convenientemente.</w:t>
      </w:r>
    </w:p>
    <w:p w14:paraId="50CF92C9"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Mantener a disposición del responsable la documentación acreditativa del cumplimiento de la obligación establecida en el apartado anterior.</w:t>
      </w:r>
    </w:p>
    <w:p w14:paraId="463F1272"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Garantizar la formación necesaria en materia de protección de datos personales de las personas autorizadas para tratar datos personales.</w:t>
      </w:r>
    </w:p>
    <w:p w14:paraId="09C440DF" w14:textId="79EE1E66" w:rsidR="00FB3679" w:rsidRPr="00BB1571" w:rsidRDefault="00FB3679" w:rsidP="00FB3679">
      <w:pPr>
        <w:widowControl/>
        <w:numPr>
          <w:ilvl w:val="0"/>
          <w:numId w:val="24"/>
        </w:numPr>
        <w:adjustRightInd/>
        <w:spacing w:before="0" w:after="0" w:line="276" w:lineRule="auto"/>
        <w:ind w:left="567"/>
        <w:contextualSpacing/>
        <w:rPr>
          <w:szCs w:val="22"/>
        </w:rPr>
      </w:pPr>
      <w:r w:rsidRPr="00FB3679">
        <w:rPr>
          <w:szCs w:val="22"/>
        </w:rPr>
        <w:t xml:space="preserve">Cuando las personas afectadas ejerzan los derechos de acceso, rectificación, supresión y oposición, limitación del tratamiento, portabilidad de datos y a no ser objeto de decisiones individualizadas automatizadas, ante el encargado del tratamiento, éste debe comunicarlo por correo electrónico a la dirección </w:t>
      </w:r>
      <w:hyperlink r:id="rId17" w:history="1">
        <w:r w:rsidRPr="00FB3679">
          <w:rPr>
            <w:color w:val="0000FF"/>
            <w:szCs w:val="22"/>
            <w:u w:val="single"/>
          </w:rPr>
          <w:t>protecciondedatos@rtve.es</w:t>
        </w:r>
      </w:hyperlink>
      <w:r w:rsidRPr="00FB3679">
        <w:rPr>
          <w:szCs w:val="22"/>
        </w:rPr>
        <w:t>. La comunicación debe hacerse de forma inmediata y en ningún caso más allá del día laborable siguiente al de la recepción de la solicitud, juntamente, en su caso, con otras informaciones que puedan ser relevantes para resolver la solicitud.</w:t>
      </w:r>
    </w:p>
    <w:p w14:paraId="201E04EE" w14:textId="442D41B0" w:rsidR="00FB3679" w:rsidRPr="00BB1571" w:rsidRDefault="00FB3679" w:rsidP="00BB1571">
      <w:pPr>
        <w:widowControl/>
        <w:numPr>
          <w:ilvl w:val="0"/>
          <w:numId w:val="24"/>
        </w:numPr>
        <w:adjustRightInd/>
        <w:spacing w:before="0" w:after="0" w:line="276" w:lineRule="auto"/>
        <w:contextualSpacing/>
        <w:rPr>
          <w:szCs w:val="22"/>
        </w:rPr>
      </w:pPr>
      <w:r w:rsidRPr="00FB3679">
        <w:rPr>
          <w:szCs w:val="22"/>
        </w:rPr>
        <w:t>Corresponde al responsable facilitar el derecho de información en el momento de la recogida de los datos.</w:t>
      </w:r>
    </w:p>
    <w:p w14:paraId="04B91176" w14:textId="38C8E6CB" w:rsidR="00BB1571" w:rsidRPr="00BB1571" w:rsidRDefault="00FB3679" w:rsidP="00BB1571">
      <w:pPr>
        <w:widowControl/>
        <w:numPr>
          <w:ilvl w:val="0"/>
          <w:numId w:val="24"/>
        </w:numPr>
        <w:adjustRightInd/>
        <w:spacing w:before="0" w:after="0" w:line="276" w:lineRule="auto"/>
        <w:contextualSpacing/>
        <w:rPr>
          <w:szCs w:val="22"/>
        </w:rPr>
      </w:pPr>
      <w:r w:rsidRPr="00FB3679">
        <w:rPr>
          <w:szCs w:val="22"/>
        </w:rPr>
        <w:t xml:space="preserve">El encargado del tratamiento notificará al responsable del tratamiento, sin dilación indebida, y en cualquier caso antes del plazo máximo de 48 HORAS, y a través de </w:t>
      </w:r>
      <w:hyperlink r:id="rId18" w:history="1">
        <w:r w:rsidRPr="00FB3679">
          <w:rPr>
            <w:color w:val="0000FF"/>
            <w:szCs w:val="22"/>
            <w:u w:val="single"/>
          </w:rPr>
          <w:t>protecciondedatos@rtve.es</w:t>
        </w:r>
      </w:hyperlink>
      <w:r w:rsidRPr="00FB3679">
        <w:rPr>
          <w:szCs w:val="22"/>
        </w:rPr>
        <w:t>, las violaciones de la seguridad de los datos personales a su cargo de las que tenga conocimiento, juntamente con toda la información relevante para la documentación y comunicación de la incidencia.</w:t>
      </w:r>
    </w:p>
    <w:p w14:paraId="7C7229A3" w14:textId="3DE38EFE" w:rsidR="00FB3679" w:rsidRPr="00FB3679" w:rsidRDefault="00FB3679" w:rsidP="00FB3679">
      <w:pPr>
        <w:widowControl/>
        <w:adjustRightInd/>
        <w:spacing w:before="0" w:after="0" w:line="276" w:lineRule="auto"/>
        <w:ind w:left="720"/>
        <w:contextualSpacing/>
        <w:rPr>
          <w:szCs w:val="22"/>
        </w:rPr>
      </w:pPr>
      <w:r w:rsidRPr="00FB3679">
        <w:rPr>
          <w:szCs w:val="22"/>
        </w:rPr>
        <w:t>No será necesaria la notificación cuando sea improbable que dicha violación de la seguridad constituya un riesgo para los derechos y las libertades de las personas físicas.</w:t>
      </w:r>
    </w:p>
    <w:p w14:paraId="179A4959" w14:textId="624BA266" w:rsidR="00FB3679" w:rsidRPr="00FB3679" w:rsidRDefault="00FB3679" w:rsidP="00FB3679">
      <w:pPr>
        <w:widowControl/>
        <w:adjustRightInd/>
        <w:spacing w:before="0" w:after="0" w:line="276" w:lineRule="auto"/>
        <w:ind w:left="720"/>
        <w:contextualSpacing/>
        <w:rPr>
          <w:szCs w:val="22"/>
        </w:rPr>
      </w:pPr>
      <w:r w:rsidRPr="00FB3679">
        <w:rPr>
          <w:szCs w:val="22"/>
        </w:rPr>
        <w:t>Si se dispone de ella se facilitará, como mínimo, la información siguiente:</w:t>
      </w:r>
    </w:p>
    <w:p w14:paraId="14FCA8D0" w14:textId="77777777" w:rsidR="00FB3679" w:rsidRPr="00FB3679" w:rsidRDefault="00FB3679" w:rsidP="00FB3679">
      <w:pPr>
        <w:widowControl/>
        <w:numPr>
          <w:ilvl w:val="0"/>
          <w:numId w:val="38"/>
        </w:numPr>
        <w:adjustRightInd/>
        <w:spacing w:before="0" w:after="0" w:line="276" w:lineRule="auto"/>
        <w:contextualSpacing/>
        <w:jc w:val="left"/>
        <w:rPr>
          <w:szCs w:val="22"/>
        </w:rPr>
      </w:pPr>
      <w:r w:rsidRPr="00FB3679">
        <w:rPr>
          <w:szCs w:val="22"/>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BE4DFFF" w14:textId="77777777" w:rsidR="00FB3679" w:rsidRPr="00FB3679" w:rsidRDefault="00FB3679" w:rsidP="00FB3679">
      <w:pPr>
        <w:widowControl/>
        <w:numPr>
          <w:ilvl w:val="0"/>
          <w:numId w:val="38"/>
        </w:numPr>
        <w:adjustRightInd/>
        <w:spacing w:before="0" w:after="0" w:line="276" w:lineRule="auto"/>
        <w:contextualSpacing/>
        <w:jc w:val="left"/>
        <w:rPr>
          <w:szCs w:val="22"/>
        </w:rPr>
      </w:pPr>
      <w:r w:rsidRPr="00FB3679">
        <w:rPr>
          <w:szCs w:val="22"/>
        </w:rPr>
        <w:t>El nombre y los datos de contacto del delegado de protección de datos o de otro punto de contacto en el que pueda obtenerse más información.</w:t>
      </w:r>
    </w:p>
    <w:p w14:paraId="56720876" w14:textId="77777777" w:rsidR="00FB3679" w:rsidRPr="00FB3679" w:rsidRDefault="00FB3679" w:rsidP="00FB3679">
      <w:pPr>
        <w:widowControl/>
        <w:numPr>
          <w:ilvl w:val="0"/>
          <w:numId w:val="38"/>
        </w:numPr>
        <w:adjustRightInd/>
        <w:spacing w:before="0" w:after="0" w:line="276" w:lineRule="auto"/>
        <w:contextualSpacing/>
        <w:jc w:val="left"/>
        <w:rPr>
          <w:szCs w:val="22"/>
        </w:rPr>
      </w:pPr>
      <w:r w:rsidRPr="00FB3679">
        <w:rPr>
          <w:szCs w:val="22"/>
        </w:rPr>
        <w:t>Descripción de las posibles consecuencias de la violación de la seguridad de los datos personales.</w:t>
      </w:r>
    </w:p>
    <w:p w14:paraId="6FBB7400" w14:textId="77777777" w:rsidR="00FB3679" w:rsidRPr="00FB3679" w:rsidRDefault="00FB3679" w:rsidP="00FB3679">
      <w:pPr>
        <w:widowControl/>
        <w:numPr>
          <w:ilvl w:val="0"/>
          <w:numId w:val="38"/>
        </w:numPr>
        <w:adjustRightInd/>
        <w:spacing w:before="0" w:after="0" w:line="276" w:lineRule="auto"/>
        <w:contextualSpacing/>
        <w:jc w:val="left"/>
        <w:rPr>
          <w:szCs w:val="22"/>
        </w:rPr>
      </w:pPr>
      <w:r w:rsidRPr="00FB3679">
        <w:rPr>
          <w:szCs w:val="22"/>
        </w:rPr>
        <w:lastRenderedPageBreak/>
        <w:t>Descripción de las medidas adoptadas o propuestas para poner remedio a la violación de la seguridad de los datos personales, incluyendo, si procede, las medidas adoptadas para mitigar los posibles efectos negativos.</w:t>
      </w:r>
    </w:p>
    <w:p w14:paraId="065ADF54" w14:textId="6279D4D8" w:rsidR="00FB3679" w:rsidRPr="00BB1571" w:rsidRDefault="00FB3679" w:rsidP="00FB3679">
      <w:pPr>
        <w:widowControl/>
        <w:numPr>
          <w:ilvl w:val="0"/>
          <w:numId w:val="38"/>
        </w:numPr>
        <w:adjustRightInd/>
        <w:spacing w:before="0" w:after="0" w:line="276" w:lineRule="auto"/>
        <w:contextualSpacing/>
        <w:jc w:val="left"/>
        <w:rPr>
          <w:szCs w:val="22"/>
        </w:rPr>
      </w:pPr>
      <w:r w:rsidRPr="00FB3679">
        <w:rPr>
          <w:szCs w:val="22"/>
        </w:rPr>
        <w:t>Si no es posible facilitar la información simultáneamente, y en la medida en que no lo sea, la información se facilitará de manera gradual sin dilación indebida.</w:t>
      </w:r>
    </w:p>
    <w:p w14:paraId="67365FCC"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Dar apoyo al responsable del tratamiento en la realización de las evaluaciones de impacto relativas a la protección de datos, cuando proceda.</w:t>
      </w:r>
    </w:p>
    <w:p w14:paraId="2C05FD7C"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Dar apoyo al responsable del tratamiento en la realización de las consultas previas a la autoridad de control, cuando proceda.</w:t>
      </w:r>
    </w:p>
    <w:p w14:paraId="7CDA58DB"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Poner a disposición del responsable toda la información necesaria para demostrar el cumplimiento de sus obligaciones, así como para la realización de las auditorías o las inspecciones que realicen el responsable u otro auditor autorizado por él.</w:t>
      </w:r>
    </w:p>
    <w:p w14:paraId="5F8FCF74"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Las medidas de seguridad serán las siguientes:</w:t>
      </w:r>
    </w:p>
    <w:p w14:paraId="2B1685C2" w14:textId="77777777" w:rsidR="00FB3679" w:rsidRPr="00FB3679" w:rsidRDefault="00FB3679" w:rsidP="00FB3679">
      <w:pPr>
        <w:widowControl/>
        <w:numPr>
          <w:ilvl w:val="0"/>
          <w:numId w:val="47"/>
        </w:numPr>
        <w:adjustRightInd/>
        <w:spacing w:before="0" w:after="0" w:line="276" w:lineRule="auto"/>
        <w:contextualSpacing/>
        <w:jc w:val="left"/>
        <w:rPr>
          <w:szCs w:val="22"/>
        </w:rPr>
      </w:pPr>
      <w:r w:rsidRPr="00FB3679">
        <w:rPr>
          <w:szCs w:val="22"/>
        </w:rPr>
        <w:t>Garantizar la confidencialidad, integridad, disponibilidad y resiliencia permanentes de los sistemas y servicios de tratamiento.</w:t>
      </w:r>
    </w:p>
    <w:p w14:paraId="1A163D8B" w14:textId="77777777" w:rsidR="00FB3679" w:rsidRPr="00FB3679" w:rsidRDefault="00FB3679" w:rsidP="00FB3679">
      <w:pPr>
        <w:widowControl/>
        <w:numPr>
          <w:ilvl w:val="0"/>
          <w:numId w:val="47"/>
        </w:numPr>
        <w:adjustRightInd/>
        <w:spacing w:before="0" w:after="0" w:line="276" w:lineRule="auto"/>
        <w:contextualSpacing/>
        <w:jc w:val="left"/>
        <w:rPr>
          <w:szCs w:val="22"/>
        </w:rPr>
      </w:pPr>
      <w:r w:rsidRPr="00FB3679">
        <w:rPr>
          <w:szCs w:val="22"/>
        </w:rPr>
        <w:t>Restaurar la disponibilidad y el acceso a los datos personales de forma rápida, en caso de incidente físico o técnico.</w:t>
      </w:r>
    </w:p>
    <w:p w14:paraId="6243BDB5" w14:textId="77777777" w:rsidR="00FB3679" w:rsidRPr="00FB3679" w:rsidRDefault="00FB3679" w:rsidP="00FB3679">
      <w:pPr>
        <w:widowControl/>
        <w:numPr>
          <w:ilvl w:val="0"/>
          <w:numId w:val="47"/>
        </w:numPr>
        <w:adjustRightInd/>
        <w:spacing w:before="0" w:after="0" w:line="276" w:lineRule="auto"/>
        <w:contextualSpacing/>
        <w:jc w:val="left"/>
        <w:rPr>
          <w:szCs w:val="22"/>
        </w:rPr>
      </w:pPr>
      <w:r w:rsidRPr="00FB3679">
        <w:rPr>
          <w:szCs w:val="22"/>
        </w:rPr>
        <w:t>Verificar, evaluar y valorar, de forma regular, la eficacia de las medidas técnicas y organizativas implantadas para garantizar la seguridad del tratamiento.</w:t>
      </w:r>
    </w:p>
    <w:p w14:paraId="182BA6CB" w14:textId="65B3C6B3" w:rsidR="00FB3679" w:rsidRPr="00BB1571" w:rsidRDefault="00FB3679" w:rsidP="00BB1571">
      <w:pPr>
        <w:widowControl/>
        <w:numPr>
          <w:ilvl w:val="0"/>
          <w:numId w:val="47"/>
        </w:numPr>
        <w:adjustRightInd/>
        <w:spacing w:before="0" w:after="0" w:line="276" w:lineRule="auto"/>
        <w:contextualSpacing/>
        <w:jc w:val="left"/>
        <w:rPr>
          <w:szCs w:val="22"/>
        </w:rPr>
      </w:pPr>
      <w:r w:rsidRPr="00FB3679">
        <w:rPr>
          <w:szCs w:val="22"/>
        </w:rPr>
        <w:t>Seudonimizar y cifrar los datos personales, en su caso.</w:t>
      </w:r>
    </w:p>
    <w:p w14:paraId="5DAA7AEF" w14:textId="77777777" w:rsidR="00FB3679" w:rsidRPr="00FB3679" w:rsidRDefault="00FB3679" w:rsidP="00FB3679">
      <w:pPr>
        <w:widowControl/>
        <w:numPr>
          <w:ilvl w:val="0"/>
          <w:numId w:val="24"/>
        </w:numPr>
        <w:adjustRightInd/>
        <w:spacing w:before="0" w:after="0" w:line="276" w:lineRule="auto"/>
        <w:ind w:left="567"/>
        <w:contextualSpacing/>
        <w:rPr>
          <w:szCs w:val="22"/>
        </w:rPr>
      </w:pPr>
      <w:r w:rsidRPr="00FB3679">
        <w:rPr>
          <w:szCs w:val="22"/>
        </w:rPr>
        <w:t>Designar un delegado de protección de datos y comunicar su identidad y datos de contacto al responsable.</w:t>
      </w:r>
    </w:p>
    <w:p w14:paraId="2224159F" w14:textId="7C444C92" w:rsidR="00FB3679" w:rsidRPr="00BB1571" w:rsidRDefault="00FB3679" w:rsidP="00BB1571">
      <w:pPr>
        <w:widowControl/>
        <w:numPr>
          <w:ilvl w:val="0"/>
          <w:numId w:val="24"/>
        </w:numPr>
        <w:adjustRightInd/>
        <w:spacing w:before="0" w:after="0" w:line="276" w:lineRule="auto"/>
        <w:ind w:left="567"/>
        <w:contextualSpacing/>
        <w:rPr>
          <w:szCs w:val="22"/>
        </w:rPr>
      </w:pPr>
      <w:r w:rsidRPr="00FB3679">
        <w:rPr>
          <w:szCs w:val="22"/>
        </w:rPr>
        <w:t>Devolver al encargado que designe por escrito el responsable del tratamiento, los datos de carácter personal y, si procede, los soportes donde consten, una vez cumplida prestación.</w:t>
      </w:r>
    </w:p>
    <w:p w14:paraId="03035DC3" w14:textId="73729EC9" w:rsidR="00FB3679" w:rsidRPr="00FB3679" w:rsidRDefault="00FB3679" w:rsidP="00FB3679">
      <w:pPr>
        <w:widowControl/>
        <w:adjustRightInd/>
        <w:spacing w:before="0" w:after="0" w:line="276" w:lineRule="auto"/>
        <w:ind w:left="567"/>
        <w:contextualSpacing/>
        <w:rPr>
          <w:szCs w:val="22"/>
        </w:rPr>
      </w:pPr>
      <w:r w:rsidRPr="00FB3679">
        <w:rPr>
          <w:szCs w:val="22"/>
        </w:rPr>
        <w:t>La devolución debe comportar el borrado total de los datos existentes en los equipos informáticos utilizados por el encargado.</w:t>
      </w:r>
    </w:p>
    <w:p w14:paraId="70A85F14" w14:textId="6D5A972C" w:rsidR="00FB3679" w:rsidRPr="00FB3679" w:rsidRDefault="00FB3679" w:rsidP="00FB3679">
      <w:pPr>
        <w:widowControl/>
        <w:adjustRightInd/>
        <w:spacing w:before="0" w:after="0" w:line="276" w:lineRule="auto"/>
        <w:ind w:left="567"/>
        <w:contextualSpacing/>
        <w:rPr>
          <w:szCs w:val="22"/>
        </w:rPr>
      </w:pPr>
      <w:r w:rsidRPr="00FB3679">
        <w:rPr>
          <w:szCs w:val="22"/>
        </w:rPr>
        <w:t>No obstante, el encargado puede conservar una copia, con los datos debidamente bloqueados, mientras puedan derivarse responsabilidades de la ejecución de la prestación.</w:t>
      </w:r>
    </w:p>
    <w:p w14:paraId="06546E04" w14:textId="77777777" w:rsidR="00FB3679" w:rsidRPr="00FB3679" w:rsidRDefault="00FB3679" w:rsidP="00FB3679">
      <w:pPr>
        <w:spacing w:line="276" w:lineRule="auto"/>
        <w:rPr>
          <w:szCs w:val="22"/>
        </w:rPr>
      </w:pPr>
      <w:r w:rsidRPr="00FB3679">
        <w:rPr>
          <w:szCs w:val="22"/>
        </w:rPr>
        <w:t>3.-</w:t>
      </w:r>
      <w:r w:rsidRPr="00FB3679">
        <w:rPr>
          <w:sz w:val="20"/>
        </w:rPr>
        <w:t xml:space="preserve"> </w:t>
      </w:r>
      <w:r w:rsidRPr="00FB3679">
        <w:rPr>
          <w:szCs w:val="22"/>
        </w:rPr>
        <w:t>Obligaciones del responsable del tratamiento</w:t>
      </w:r>
    </w:p>
    <w:p w14:paraId="700D4AB8" w14:textId="77777777" w:rsidR="00FB3679" w:rsidRPr="00FB3679" w:rsidRDefault="00FB3679" w:rsidP="00FB3679">
      <w:pPr>
        <w:spacing w:line="276" w:lineRule="auto"/>
        <w:ind w:left="284"/>
        <w:rPr>
          <w:szCs w:val="22"/>
        </w:rPr>
      </w:pPr>
      <w:r w:rsidRPr="00FB3679">
        <w:rPr>
          <w:szCs w:val="22"/>
        </w:rPr>
        <w:t>Corresponde al responsable del tratamiento:</w:t>
      </w:r>
    </w:p>
    <w:p w14:paraId="48F868AF" w14:textId="77777777" w:rsidR="00FB3679" w:rsidRPr="00FB3679" w:rsidRDefault="00FB3679" w:rsidP="00FB3679">
      <w:pPr>
        <w:widowControl/>
        <w:numPr>
          <w:ilvl w:val="0"/>
          <w:numId w:val="31"/>
        </w:numPr>
        <w:adjustRightInd/>
        <w:spacing w:before="0" w:after="0" w:line="276" w:lineRule="auto"/>
        <w:contextualSpacing/>
        <w:rPr>
          <w:szCs w:val="22"/>
        </w:rPr>
      </w:pPr>
      <w:r w:rsidRPr="00FB3679">
        <w:rPr>
          <w:szCs w:val="22"/>
        </w:rPr>
        <w:t>Entregar al encargado los datos a los que se refiere el anexo II de este documento.</w:t>
      </w:r>
    </w:p>
    <w:p w14:paraId="7CD4D484" w14:textId="77777777" w:rsidR="00FB3679" w:rsidRPr="00FB3679" w:rsidRDefault="00FB3679" w:rsidP="00FB3679">
      <w:pPr>
        <w:widowControl/>
        <w:numPr>
          <w:ilvl w:val="0"/>
          <w:numId w:val="31"/>
        </w:numPr>
        <w:adjustRightInd/>
        <w:spacing w:before="0" w:after="0" w:line="276" w:lineRule="auto"/>
        <w:contextualSpacing/>
        <w:rPr>
          <w:szCs w:val="22"/>
        </w:rPr>
      </w:pPr>
      <w:r w:rsidRPr="00FB3679">
        <w:rPr>
          <w:szCs w:val="22"/>
        </w:rPr>
        <w:t>Realizar una evaluación del impacto en la protección de datos personales de las operaciones de tratamiento a realizar por el encargado.</w:t>
      </w:r>
    </w:p>
    <w:p w14:paraId="0BE9CF15" w14:textId="77777777" w:rsidR="00FB3679" w:rsidRPr="00FB3679" w:rsidRDefault="00FB3679" w:rsidP="00FB3679">
      <w:pPr>
        <w:widowControl/>
        <w:numPr>
          <w:ilvl w:val="0"/>
          <w:numId w:val="31"/>
        </w:numPr>
        <w:adjustRightInd/>
        <w:spacing w:before="0" w:after="0" w:line="276" w:lineRule="auto"/>
        <w:contextualSpacing/>
        <w:rPr>
          <w:szCs w:val="22"/>
        </w:rPr>
      </w:pPr>
      <w:r w:rsidRPr="00FB3679">
        <w:rPr>
          <w:szCs w:val="22"/>
        </w:rPr>
        <w:t>Realizar las consultas previas que corresponda.</w:t>
      </w:r>
    </w:p>
    <w:p w14:paraId="23BA0750" w14:textId="77777777" w:rsidR="00FB3679" w:rsidRPr="00FB3679" w:rsidRDefault="00FB3679" w:rsidP="00FB3679">
      <w:pPr>
        <w:widowControl/>
        <w:numPr>
          <w:ilvl w:val="0"/>
          <w:numId w:val="31"/>
        </w:numPr>
        <w:adjustRightInd/>
        <w:spacing w:before="0" w:after="0" w:line="276" w:lineRule="auto"/>
        <w:contextualSpacing/>
        <w:rPr>
          <w:szCs w:val="22"/>
        </w:rPr>
      </w:pPr>
      <w:r w:rsidRPr="00FB3679">
        <w:rPr>
          <w:szCs w:val="22"/>
        </w:rPr>
        <w:t>Velar, de forma previa y durante todo el tratamiento, por el cumplimiento del RGPD por parte del encargado.</w:t>
      </w:r>
    </w:p>
    <w:p w14:paraId="590C7260" w14:textId="5733A9B1" w:rsidR="00FB3679" w:rsidRPr="00471B16" w:rsidRDefault="00FB3679" w:rsidP="00592950">
      <w:pPr>
        <w:widowControl/>
        <w:numPr>
          <w:ilvl w:val="0"/>
          <w:numId w:val="31"/>
        </w:numPr>
        <w:adjustRightInd/>
        <w:spacing w:before="0" w:after="0" w:line="276" w:lineRule="auto"/>
        <w:contextualSpacing/>
        <w:rPr>
          <w:szCs w:val="22"/>
        </w:rPr>
      </w:pPr>
      <w:r w:rsidRPr="00FB3679">
        <w:rPr>
          <w:szCs w:val="22"/>
        </w:rPr>
        <w:t>Supervisar el tratamiento, incluida la realización de inspecciones y auditorías.</w:t>
      </w:r>
    </w:p>
    <w:p w14:paraId="6FE0C129" w14:textId="2B03C88E" w:rsidR="007805E2" w:rsidRPr="00F4509C" w:rsidRDefault="00625E09" w:rsidP="00625E09">
      <w:pPr>
        <w:pStyle w:val="Ttulo3"/>
        <w:rPr>
          <w:sz w:val="22"/>
        </w:rPr>
      </w:pPr>
      <w:r>
        <w:rPr>
          <w:color w:val="000000"/>
        </w:rPr>
        <w:lastRenderedPageBreak/>
        <w:t>1</w:t>
      </w:r>
      <w:r w:rsidR="0047122B">
        <w:rPr>
          <w:color w:val="000000"/>
        </w:rPr>
        <w:t>6</w:t>
      </w:r>
      <w:r w:rsidR="00E20BF7" w:rsidRPr="0086194F">
        <w:rPr>
          <w:color w:val="000000"/>
        </w:rPr>
        <w:t>ª</w:t>
      </w:r>
      <w:r w:rsidR="007805E2" w:rsidRPr="00F4509C">
        <w:t>.- MODIFICACIONES DEL CONTRATO.</w:t>
      </w:r>
    </w:p>
    <w:p w14:paraId="313987EF" w14:textId="15DC5509" w:rsidR="00855DD4" w:rsidRPr="0086194F" w:rsidRDefault="007805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pPr>
      <w:r w:rsidRPr="0086194F">
        <w:t xml:space="preserve">RTVE podrá acordar modificaciones en el contrato </w:t>
      </w:r>
      <w:r w:rsidR="00067121" w:rsidRPr="0086194F">
        <w:rPr>
          <w:color w:val="222222"/>
          <w:shd w:val="clear" w:color="auto" w:fill="FFFFFF"/>
        </w:rPr>
        <w:t>por razones de interés público</w:t>
      </w:r>
      <w:r w:rsidRPr="00865ADE">
        <w:t xml:space="preserve">. </w:t>
      </w:r>
      <w:r w:rsidR="00067121" w:rsidRPr="0086194F">
        <w:rPr>
          <w:b/>
          <w:color w:val="222222"/>
          <w:shd w:val="clear" w:color="auto" w:fill="FFFFFF"/>
        </w:rPr>
        <w:t> </w:t>
      </w:r>
      <w:r w:rsidR="00067121" w:rsidRPr="0086194F">
        <w:rPr>
          <w:color w:val="222222"/>
          <w:shd w:val="clear" w:color="auto" w:fill="FFFFFF"/>
        </w:rPr>
        <w:t>En ningún caso las modificaciones acordadas podrán alterar la naturaleza global del contrato inicia</w:t>
      </w:r>
      <w:r w:rsidR="00BD0CFD" w:rsidRPr="00865ADE">
        <w:rPr>
          <w:color w:val="222222"/>
          <w:shd w:val="clear" w:color="auto" w:fill="FFFFFF"/>
        </w:rPr>
        <w:t>l</w:t>
      </w:r>
      <w:r w:rsidRPr="00865ADE">
        <w:t>.</w:t>
      </w:r>
      <w:r w:rsidR="00855DD4">
        <w:rPr>
          <w:rFonts w:cstheme="minorHAnsi"/>
          <w:szCs w:val="22"/>
        </w:rPr>
        <w:t xml:space="preserve"> </w:t>
      </w:r>
    </w:p>
    <w:p w14:paraId="0DC3627A" w14:textId="48E1DAFC" w:rsidR="007805E2" w:rsidRPr="00F4509C" w:rsidRDefault="007805E2" w:rsidP="00F4509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pPr>
      <w:r w:rsidRPr="0086194F">
        <w:rPr>
          <w:spacing w:val="-2"/>
          <w:lang w:val="es-ES_tradnl"/>
        </w:rPr>
        <w:t xml:space="preserve">En el </w:t>
      </w:r>
      <w:r w:rsidR="00C56681" w:rsidRPr="0086194F">
        <w:rPr>
          <w:spacing w:val="-2"/>
          <w:lang w:val="es-ES_tradnl"/>
        </w:rPr>
        <w:t>Anexo</w:t>
      </w:r>
      <w:r w:rsidRPr="00865ADE">
        <w:rPr>
          <w:spacing w:val="-2"/>
          <w:lang w:val="es-ES_tradnl"/>
        </w:rPr>
        <w:t xml:space="preserve"> I</w:t>
      </w:r>
      <w:r w:rsidR="00C56681" w:rsidRPr="00865ADE">
        <w:rPr>
          <w:spacing w:val="-2"/>
          <w:lang w:val="es-ES_tradnl"/>
        </w:rPr>
        <w:t>I</w:t>
      </w:r>
      <w:r w:rsidRPr="00C925D8">
        <w:rPr>
          <w:spacing w:val="-2"/>
          <w:lang w:val="es-ES_tradnl"/>
        </w:rPr>
        <w:t xml:space="preserve"> del presente pliego se indicará </w:t>
      </w:r>
      <w:r w:rsidR="00C56681" w:rsidRPr="00C925D8">
        <w:rPr>
          <w:spacing w:val="-2"/>
          <w:lang w:val="es-ES_tradnl"/>
        </w:rPr>
        <w:t xml:space="preserve">en su caso </w:t>
      </w:r>
      <w:r w:rsidRPr="00C925D8">
        <w:rPr>
          <w:spacing w:val="-2"/>
          <w:lang w:val="es-ES_tradnl"/>
        </w:rPr>
        <w:t xml:space="preserve">la posibilidad de modificación del contrato, detallándose, de forma clara, precisa e inequívoca las condiciones en que podrá hacerse uso de </w:t>
      </w:r>
      <w:r w:rsidR="00FA0BB1" w:rsidRPr="00C10CF0">
        <w:rPr>
          <w:rFonts w:cstheme="minorHAnsi"/>
          <w:spacing w:val="-2"/>
          <w:szCs w:val="22"/>
          <w:lang w:val="es-ES_tradnl"/>
        </w:rPr>
        <w:t>esta</w:t>
      </w:r>
      <w:r w:rsidR="00067121" w:rsidRPr="0086194F">
        <w:rPr>
          <w:spacing w:val="-2"/>
          <w:lang w:val="es-ES_tradnl"/>
        </w:rPr>
        <w:t xml:space="preserve"> </w:t>
      </w:r>
      <w:r w:rsidR="00067121" w:rsidRPr="0086194F">
        <w:rPr>
          <w:color w:val="222222"/>
          <w:shd w:val="clear" w:color="auto" w:fill="FFFFFF"/>
        </w:rPr>
        <w:t>por referencia a circunstancias cuya concurrencia pueda verificarse de forma objetiva</w:t>
      </w:r>
      <w:r w:rsidRPr="00865ADE">
        <w:rPr>
          <w:spacing w:val="-2"/>
          <w:lang w:val="es-ES_tradnl"/>
        </w:rPr>
        <w:t>, así como el alcance</w:t>
      </w:r>
      <w:r w:rsidR="00067121" w:rsidRPr="00C925D8">
        <w:rPr>
          <w:spacing w:val="-2"/>
          <w:lang w:val="es-ES_tradnl"/>
        </w:rPr>
        <w:t>, naturaleza</w:t>
      </w:r>
      <w:r w:rsidRPr="00C925D8">
        <w:rPr>
          <w:spacing w:val="-2"/>
          <w:lang w:val="es-ES_tradnl"/>
        </w:rPr>
        <w:t xml:space="preserve"> y límites de dichas modificaciones, </w:t>
      </w:r>
      <w:r w:rsidR="00067121" w:rsidRPr="00C925D8">
        <w:rPr>
          <w:color w:val="222222"/>
          <w:shd w:val="clear" w:color="auto" w:fill="FFFFFF"/>
        </w:rPr>
        <w:t xml:space="preserve">y el procedimiento que haya de seguirse para realizar la modificación. </w:t>
      </w:r>
      <w:r w:rsidR="00067121" w:rsidRPr="00BA1451">
        <w:rPr>
          <w:spacing w:val="-2"/>
          <w:lang w:val="es-ES_tradnl"/>
        </w:rPr>
        <w:t xml:space="preserve">Se indicará expresamente el </w:t>
      </w:r>
      <w:r w:rsidRPr="00BA1451">
        <w:rPr>
          <w:spacing w:val="-2"/>
          <w:lang w:val="es-ES_tradnl"/>
        </w:rPr>
        <w:t xml:space="preserve">porcentaje del precio del contrato al que </w:t>
      </w:r>
      <w:r w:rsidRPr="0086194F">
        <w:rPr>
          <w:spacing w:val="-2"/>
          <w:lang w:val="es-ES_tradnl"/>
        </w:rPr>
        <w:t>pueda afectar</w:t>
      </w:r>
      <w:r w:rsidR="00067121" w:rsidRPr="0086194F">
        <w:rPr>
          <w:spacing w:val="-2"/>
          <w:lang w:val="es-ES_tradnl"/>
        </w:rPr>
        <w:t>,</w:t>
      </w:r>
      <w:r w:rsidR="00C10CF0" w:rsidRPr="00865ADE">
        <w:rPr>
          <w:spacing w:val="-2"/>
          <w:lang w:val="es-ES_tradnl"/>
        </w:rPr>
        <w:t xml:space="preserve"> </w:t>
      </w:r>
      <w:r w:rsidR="00BD0CFD" w:rsidRPr="00865ADE">
        <w:rPr>
          <w:spacing w:val="-2"/>
          <w:lang w:val="es-ES_tradnl"/>
        </w:rPr>
        <w:t>(será un máximo del 20% del precio inicial)</w:t>
      </w:r>
      <w:r w:rsidR="00067121" w:rsidRPr="00C925D8">
        <w:rPr>
          <w:spacing w:val="-2"/>
          <w:lang w:val="es-ES_tradnl"/>
        </w:rPr>
        <w:t xml:space="preserve"> y se </w:t>
      </w:r>
      <w:r w:rsidR="00855DD4" w:rsidRPr="00F4509C">
        <w:rPr>
          <w:color w:val="222222"/>
          <w:shd w:val="clear" w:color="auto" w:fill="FFFFFF"/>
        </w:rPr>
        <w:t>e</w:t>
      </w:r>
      <w:r w:rsidR="00855DD4" w:rsidRPr="0086194F">
        <w:rPr>
          <w:color w:val="222222"/>
          <w:shd w:val="clear" w:color="auto" w:fill="FFFFFF"/>
        </w:rPr>
        <w:t>stablecerá</w:t>
      </w:r>
      <w:r w:rsidR="00855DD4">
        <w:rPr>
          <w:rFonts w:cstheme="minorHAnsi"/>
          <w:color w:val="222222"/>
          <w:szCs w:val="22"/>
          <w:shd w:val="clear" w:color="auto" w:fill="FFFFFF"/>
        </w:rPr>
        <w:t>,</w:t>
      </w:r>
      <w:r w:rsidR="00067121" w:rsidRPr="0086194F">
        <w:rPr>
          <w:color w:val="222222"/>
          <w:shd w:val="clear" w:color="auto" w:fill="FFFFFF"/>
        </w:rPr>
        <w:t xml:space="preserve"> asimismo, que la modificación no podrá suponer el establecimiento de nuevos precios unitarios no previstos en el contrato, todo ello</w:t>
      </w:r>
      <w:r w:rsidRPr="0086194F">
        <w:rPr>
          <w:spacing w:val="-2"/>
          <w:lang w:val="es-ES_tradnl"/>
        </w:rPr>
        <w:t xml:space="preserve"> de conformidad con lo establecido en el</w:t>
      </w:r>
      <w:r w:rsidR="00764CFC" w:rsidRPr="00865ADE">
        <w:rPr>
          <w:spacing w:val="-2"/>
          <w:lang w:val="es-ES_tradnl"/>
        </w:rPr>
        <w:t xml:space="preserve"> artículo 204</w:t>
      </w:r>
      <w:r w:rsidR="00764CFC" w:rsidRPr="00865ADE">
        <w:rPr>
          <w:rFonts w:ascii="Calibri" w:hAnsi="Calibri"/>
          <w:spacing w:val="-2"/>
          <w:lang w:val="es-ES_tradnl"/>
        </w:rPr>
        <w:t xml:space="preserve"> de la LCSP.</w:t>
      </w:r>
      <w:r w:rsidRPr="00C925D8">
        <w:rPr>
          <w:rFonts w:ascii="Calibri" w:hAnsi="Calibri"/>
          <w:spacing w:val="-2"/>
          <w:lang w:val="es-ES_tradnl"/>
        </w:rPr>
        <w:t xml:space="preserve"> </w:t>
      </w:r>
    </w:p>
    <w:p w14:paraId="38CFB789" w14:textId="77777777" w:rsidR="002624B8" w:rsidRPr="00F4509C" w:rsidRDefault="007805E2">
      <w:pPr>
        <w:spacing w:line="285" w:lineRule="auto"/>
        <w:rPr>
          <w:rFonts w:ascii="Calibri" w:hAnsi="Calibri"/>
          <w:spacing w:val="-2"/>
          <w:lang w:val="es-ES_tradnl"/>
        </w:rPr>
      </w:pPr>
      <w:r w:rsidRPr="0086194F">
        <w:rPr>
          <w:rFonts w:ascii="Calibri" w:hAnsi="Calibri"/>
          <w:kern w:val="28"/>
        </w:rPr>
        <w:t xml:space="preserve">Todas aquellas modificaciones no previstas en el </w:t>
      </w:r>
      <w:r w:rsidR="00C56681" w:rsidRPr="0086194F">
        <w:rPr>
          <w:rFonts w:ascii="Calibri" w:hAnsi="Calibri"/>
          <w:kern w:val="28"/>
        </w:rPr>
        <w:t>Anexo</w:t>
      </w:r>
      <w:r w:rsidRPr="00865ADE">
        <w:rPr>
          <w:rFonts w:ascii="Calibri" w:hAnsi="Calibri"/>
          <w:kern w:val="28"/>
        </w:rPr>
        <w:t xml:space="preserve"> I</w:t>
      </w:r>
      <w:r w:rsidR="00C56681" w:rsidRPr="00865ADE">
        <w:rPr>
          <w:rFonts w:ascii="Calibri" w:hAnsi="Calibri"/>
          <w:kern w:val="28"/>
        </w:rPr>
        <w:t>I</w:t>
      </w:r>
      <w:r w:rsidRPr="00C925D8">
        <w:rPr>
          <w:rFonts w:ascii="Calibri" w:hAnsi="Calibri"/>
          <w:kern w:val="28"/>
        </w:rPr>
        <w:t xml:space="preserve"> solo podrán efectuarse cuando se justifique suficientemente la concurrencia de alguna de las circunstancias previstas en el</w:t>
      </w:r>
      <w:r w:rsidR="00BD0CFD" w:rsidRPr="00C925D8">
        <w:rPr>
          <w:rFonts w:ascii="Calibri" w:hAnsi="Calibri"/>
          <w:kern w:val="28"/>
        </w:rPr>
        <w:t xml:space="preserve"> </w:t>
      </w:r>
      <w:r w:rsidR="00B2400A" w:rsidRPr="00C925D8">
        <w:rPr>
          <w:rFonts w:ascii="Calibri" w:hAnsi="Calibri"/>
          <w:kern w:val="28"/>
        </w:rPr>
        <w:t xml:space="preserve">artículo </w:t>
      </w:r>
      <w:r w:rsidR="00764CFC" w:rsidRPr="000E15B4">
        <w:rPr>
          <w:rFonts w:ascii="Calibri" w:hAnsi="Calibri"/>
          <w:kern w:val="28"/>
        </w:rPr>
        <w:t>205</w:t>
      </w:r>
      <w:r w:rsidR="00B2400A" w:rsidRPr="000E15B4">
        <w:rPr>
          <w:rFonts w:ascii="Calibri" w:hAnsi="Calibri"/>
          <w:kern w:val="28"/>
        </w:rPr>
        <w:t xml:space="preserve"> de la LCSP</w:t>
      </w:r>
      <w:r w:rsidR="00CC2877" w:rsidRPr="000E15B4">
        <w:rPr>
          <w:rFonts w:ascii="Calibri" w:hAnsi="Calibri"/>
          <w:kern w:val="28"/>
        </w:rPr>
        <w:t>.</w:t>
      </w:r>
      <w:r w:rsidR="00855DD4">
        <w:rPr>
          <w:rFonts w:ascii="Calibri" w:hAnsi="Calibri" w:cs="Calibri"/>
          <w:kern w:val="28"/>
          <w:szCs w:val="22"/>
        </w:rPr>
        <w:t xml:space="preserve"> </w:t>
      </w:r>
      <w:r w:rsidRPr="0086194F">
        <w:rPr>
          <w:rFonts w:ascii="Calibri" w:hAnsi="Calibri"/>
        </w:rPr>
        <w:t>Las modificaciones del contrato deberán formalizarse en documento escrito.</w:t>
      </w:r>
    </w:p>
    <w:p w14:paraId="2A658D6F" w14:textId="77777777" w:rsidR="007805E2" w:rsidRPr="00F4509C" w:rsidRDefault="00C56681">
      <w:pPr>
        <w:spacing w:line="285" w:lineRule="auto"/>
        <w:rPr>
          <w:rFonts w:ascii="Calibri" w:hAnsi="Calibri"/>
          <w:spacing w:val="-2"/>
          <w:lang w:val="es-ES_tradnl"/>
        </w:rPr>
      </w:pPr>
      <w:r w:rsidRPr="0086194F">
        <w:rPr>
          <w:rFonts w:ascii="Calibri" w:hAnsi="Calibri"/>
          <w:spacing w:val="-2"/>
        </w:rPr>
        <w:t>A</w:t>
      </w:r>
      <w:r w:rsidR="007805E2" w:rsidRPr="0086194F">
        <w:rPr>
          <w:rFonts w:ascii="Calibri" w:hAnsi="Calibri"/>
          <w:spacing w:val="-2"/>
        </w:rPr>
        <w:t xml:space="preserve">ntes de proceder a la modificación del contrato, deberá darse audiencia al contratista a los efectos oportunos. </w:t>
      </w:r>
      <w:r w:rsidR="007805E2" w:rsidRPr="00C925D8">
        <w:rPr>
          <w:rFonts w:ascii="Calibri" w:hAnsi="Calibri"/>
          <w:color w:val="000000"/>
        </w:rPr>
        <w:t xml:space="preserve">Toda modificación y ampliación del contrato, cualquiera que sea su importe y clase de procedimiento, deberá aprobarse por el órgano de contratación que adjudique el contrato, siendo preceptivo el informe vinculante de la Asesoría Jurídica </w:t>
      </w:r>
      <w:r w:rsidR="003F2FB1" w:rsidRPr="00C925D8">
        <w:rPr>
          <w:rFonts w:ascii="Calibri" w:hAnsi="Calibri"/>
          <w:color w:val="000000"/>
        </w:rPr>
        <w:t xml:space="preserve">de </w:t>
      </w:r>
      <w:r w:rsidR="00D5612A" w:rsidRPr="00C925D8">
        <w:rPr>
          <w:rFonts w:ascii="Calibri" w:hAnsi="Calibri"/>
          <w:color w:val="000000"/>
        </w:rPr>
        <w:t>RTVE</w:t>
      </w:r>
      <w:r w:rsidR="007805E2" w:rsidRPr="000E15B4">
        <w:rPr>
          <w:rFonts w:ascii="Calibri" w:hAnsi="Calibri"/>
          <w:color w:val="000000"/>
        </w:rPr>
        <w:t>.</w:t>
      </w:r>
    </w:p>
    <w:p w14:paraId="45DE794A" w14:textId="4B3DC37E" w:rsidR="00EC0AB7" w:rsidRPr="00F4509C" w:rsidRDefault="00625E09" w:rsidP="00625E09">
      <w:pPr>
        <w:pStyle w:val="Ttulo3"/>
      </w:pPr>
      <w:r>
        <w:t>1</w:t>
      </w:r>
      <w:r w:rsidR="0047122B">
        <w:t>7</w:t>
      </w:r>
      <w:r w:rsidR="00E20BF7" w:rsidRPr="00F4509C">
        <w:t>ª</w:t>
      </w:r>
      <w:r w:rsidR="00EC0AB7" w:rsidRPr="00F4509C">
        <w:t>.- PREVENCIÓN DE RIESGOS LABORALES Y NORMATIVA LABORAL.</w:t>
      </w:r>
    </w:p>
    <w:p w14:paraId="642EC859" w14:textId="48066C1B" w:rsidR="00996FEC" w:rsidRPr="0086194F" w:rsidRDefault="00EC0AB7" w:rsidP="00F4509C">
      <w:pPr>
        <w:spacing w:line="276" w:lineRule="auto"/>
        <w:rPr>
          <w:rFonts w:ascii="Calibri" w:hAnsi="Calibri"/>
          <w:color w:val="000000"/>
        </w:rPr>
      </w:pPr>
      <w:r w:rsidRPr="0086194F">
        <w:rPr>
          <w:rFonts w:ascii="Calibri" w:hAnsi="Calibri"/>
          <w:color w:val="000000"/>
        </w:rPr>
        <w:t xml:space="preserve">El licitante que resultare adjudicatario se comprometerá al estricto cumplimiento de lo establecido en el </w:t>
      </w:r>
      <w:r w:rsidRPr="00C925D8">
        <w:rPr>
          <w:rFonts w:ascii="Calibri" w:hAnsi="Calibri"/>
          <w:color w:val="000000"/>
        </w:rPr>
        <w:t>Procedimiento de Coordinaci</w:t>
      </w:r>
      <w:r w:rsidR="000136AE" w:rsidRPr="00C925D8">
        <w:rPr>
          <w:rFonts w:ascii="Calibri" w:hAnsi="Calibri"/>
          <w:color w:val="000000"/>
        </w:rPr>
        <w:t>ón de Actividades Empresariales</w:t>
      </w:r>
      <w:r w:rsidR="000136AE">
        <w:rPr>
          <w:rFonts w:ascii="Calibri" w:hAnsi="Calibri" w:cs="Calibri"/>
          <w:color w:val="000000"/>
          <w:szCs w:val="22"/>
        </w:rPr>
        <w:t xml:space="preserve"> (CAE),</w:t>
      </w:r>
      <w:r w:rsidRPr="0086194F">
        <w:rPr>
          <w:rFonts w:ascii="Calibri" w:hAnsi="Calibri"/>
          <w:color w:val="000000"/>
        </w:rPr>
        <w:t xml:space="preserve"> puesto a disposición en la </w:t>
      </w:r>
      <w:r w:rsidR="00996FEC" w:rsidRPr="00996FEC">
        <w:rPr>
          <w:rFonts w:ascii="Calibri" w:hAnsi="Calibri" w:cs="Calibri"/>
          <w:color w:val="000000"/>
          <w:szCs w:val="22"/>
        </w:rPr>
        <w:t>Plataforma de Licitación Electrónica</w:t>
      </w:r>
      <w:r w:rsidR="00625E09">
        <w:rPr>
          <w:rFonts w:ascii="Calibri" w:hAnsi="Calibri"/>
          <w:color w:val="000000"/>
        </w:rPr>
        <w:t xml:space="preserve"> de RTVE </w:t>
      </w:r>
      <w:bookmarkStart w:id="1" w:name="_Hlk515793077"/>
      <w:r w:rsidR="00B179D0">
        <w:fldChar w:fldCharType="begin"/>
      </w:r>
      <w:r w:rsidR="00B179D0" w:rsidRPr="00813DB4">
        <w:instrText xml:space="preserve"> HYPERLINK "https://licitaciones.rtve.es/" </w:instrText>
      </w:r>
      <w:r w:rsidR="00B179D0">
        <w:fldChar w:fldCharType="separate"/>
      </w:r>
      <w:r w:rsidR="00B179D0" w:rsidRPr="00813DB4">
        <w:rPr>
          <w:rStyle w:val="Hipervnculo"/>
        </w:rPr>
        <w:t>https://licitaciones.rtve.es/</w:t>
      </w:r>
      <w:r w:rsidR="00B179D0">
        <w:fldChar w:fldCharType="end"/>
      </w:r>
      <w:r w:rsidR="00863609">
        <w:rPr>
          <w:rFonts w:ascii="Calibri" w:hAnsi="Calibri" w:cs="Calibri"/>
          <w:b/>
          <w:szCs w:val="22"/>
        </w:rPr>
        <w:t>,</w:t>
      </w:r>
      <w:r w:rsidR="00601DBB">
        <w:rPr>
          <w:rFonts w:ascii="Calibri" w:hAnsi="Calibri" w:cs="Calibri"/>
          <w:szCs w:val="22"/>
        </w:rPr>
        <w:t xml:space="preserve"> </w:t>
      </w:r>
      <w:r w:rsidR="00863609">
        <w:rPr>
          <w:rFonts w:ascii="Calibri" w:hAnsi="Calibri" w:cs="Calibri"/>
          <w:color w:val="000000"/>
          <w:szCs w:val="22"/>
        </w:rPr>
        <w:t>s</w:t>
      </w:r>
      <w:r w:rsidR="00C4157B">
        <w:rPr>
          <w:rFonts w:ascii="Calibri" w:hAnsi="Calibri" w:cs="Calibri"/>
          <w:color w:val="000000"/>
          <w:szCs w:val="22"/>
        </w:rPr>
        <w:t>iendo un</w:t>
      </w:r>
      <w:r w:rsidR="00C4157B" w:rsidRPr="0086194F">
        <w:rPr>
          <w:rFonts w:ascii="Calibri" w:hAnsi="Calibri"/>
          <w:color w:val="000000"/>
        </w:rPr>
        <w:t xml:space="preserve"> requisito </w:t>
      </w:r>
      <w:r w:rsidR="00C4157B">
        <w:rPr>
          <w:rFonts w:ascii="Calibri" w:hAnsi="Calibri" w:cs="Calibri"/>
          <w:color w:val="000000"/>
          <w:szCs w:val="22"/>
        </w:rPr>
        <w:t xml:space="preserve">obligatorio y </w:t>
      </w:r>
      <w:r w:rsidR="00C4157B" w:rsidRPr="0086194F">
        <w:rPr>
          <w:rFonts w:ascii="Calibri" w:hAnsi="Calibri"/>
          <w:color w:val="000000"/>
        </w:rPr>
        <w:t xml:space="preserve">previo al inicio de la prestación. </w:t>
      </w:r>
    </w:p>
    <w:bookmarkEnd w:id="1"/>
    <w:p w14:paraId="02DDB053" w14:textId="54108C26" w:rsidR="007805E2" w:rsidRPr="0086194F" w:rsidRDefault="00625E09" w:rsidP="00625E09">
      <w:pPr>
        <w:pStyle w:val="Ttulo3"/>
      </w:pPr>
      <w:r>
        <w:t>1</w:t>
      </w:r>
      <w:r w:rsidR="0047122B">
        <w:t>8</w:t>
      </w:r>
      <w:r w:rsidR="00E20BF7" w:rsidRPr="0086194F">
        <w:t>ª</w:t>
      </w:r>
      <w:r w:rsidR="007805E2" w:rsidRPr="0086194F">
        <w:t xml:space="preserve">.- </w:t>
      </w:r>
      <w:r w:rsidR="007805E2" w:rsidRPr="00F4509C">
        <w:t xml:space="preserve">EXTINCIÓN </w:t>
      </w:r>
      <w:r w:rsidR="00421442" w:rsidRPr="00F4509C">
        <w:t xml:space="preserve">Y RESOLUCIÓN </w:t>
      </w:r>
      <w:r w:rsidR="007805E2" w:rsidRPr="00F4509C">
        <w:t>DEL CONTRATO</w:t>
      </w:r>
    </w:p>
    <w:p w14:paraId="6B6C02A8" w14:textId="77777777" w:rsidR="00883E65" w:rsidRPr="00C925D8" w:rsidRDefault="00D65B95">
      <w:pPr>
        <w:spacing w:line="285" w:lineRule="auto"/>
        <w:rPr>
          <w:rFonts w:ascii="Calibri" w:hAnsi="Calibri"/>
          <w:color w:val="000000"/>
        </w:rPr>
      </w:pPr>
      <w:r w:rsidRPr="0086194F">
        <w:rPr>
          <w:rFonts w:ascii="Calibri" w:hAnsi="Calibri"/>
          <w:color w:val="000000"/>
        </w:rPr>
        <w:t xml:space="preserve">El </w:t>
      </w:r>
      <w:r w:rsidR="002E11B1" w:rsidRPr="0086194F">
        <w:rPr>
          <w:rFonts w:ascii="Calibri" w:hAnsi="Calibri"/>
          <w:color w:val="000000"/>
        </w:rPr>
        <w:t>contrato</w:t>
      </w:r>
      <w:r w:rsidR="002E11B1" w:rsidRPr="00865ADE">
        <w:rPr>
          <w:rFonts w:ascii="Calibri" w:hAnsi="Calibri"/>
          <w:color w:val="000000"/>
        </w:rPr>
        <w:t xml:space="preserve"> </w:t>
      </w:r>
      <w:r w:rsidRPr="00865ADE">
        <w:rPr>
          <w:rFonts w:ascii="Calibri" w:hAnsi="Calibri"/>
          <w:color w:val="000000"/>
        </w:rPr>
        <w:t>se extinguirá por su cumplimiento o por resolución. Serán causa de resolución:</w:t>
      </w:r>
    </w:p>
    <w:p w14:paraId="29AEE344" w14:textId="77777777" w:rsidR="00B531B4" w:rsidRPr="00340984" w:rsidRDefault="00D65B95">
      <w:pPr>
        <w:numPr>
          <w:ilvl w:val="0"/>
          <w:numId w:val="8"/>
        </w:numPr>
        <w:spacing w:line="285" w:lineRule="auto"/>
        <w:rPr>
          <w:rFonts w:ascii="Calibri" w:hAnsi="Calibri"/>
          <w:color w:val="000000"/>
        </w:rPr>
      </w:pPr>
      <w:r w:rsidRPr="00C925D8">
        <w:rPr>
          <w:rFonts w:ascii="Calibri" w:hAnsi="Calibri"/>
          <w:color w:val="000000"/>
        </w:rPr>
        <w:t>La muerte o incapacidad sobrevenida del contratista individual o la extinción de la personalidad jurídica de la sociedad contratista</w:t>
      </w:r>
      <w:r w:rsidR="00B531B4" w:rsidRPr="00C925D8">
        <w:rPr>
          <w:rFonts w:ascii="Calibri" w:hAnsi="Calibri"/>
          <w:color w:val="000000"/>
        </w:rPr>
        <w:t xml:space="preserve"> </w:t>
      </w:r>
      <w:r w:rsidR="001E219B" w:rsidRPr="000E15B4">
        <w:rPr>
          <w:rFonts w:ascii="Calibri" w:hAnsi="Calibri"/>
          <w:color w:val="000000"/>
        </w:rPr>
        <w:t>s</w:t>
      </w:r>
      <w:r w:rsidR="00B531B4" w:rsidRPr="000E15B4">
        <w:rPr>
          <w:rFonts w:ascii="Calibri" w:hAnsi="Calibri"/>
          <w:color w:val="000000"/>
        </w:rPr>
        <w:t xml:space="preserve">in </w:t>
      </w:r>
      <w:r w:rsidR="00B531B4" w:rsidRPr="000E15B4">
        <w:rPr>
          <w:rFonts w:ascii="Calibri" w:hAnsi="Calibri"/>
        </w:rPr>
        <w:t>perjuicio de lo previsto en el artículo 98</w:t>
      </w:r>
      <w:r w:rsidR="00415E89" w:rsidRPr="000E15B4">
        <w:rPr>
          <w:rFonts w:ascii="Calibri" w:hAnsi="Calibri"/>
        </w:rPr>
        <w:t xml:space="preserve"> de la</w:t>
      </w:r>
      <w:r w:rsidR="00B531B4" w:rsidRPr="00340984">
        <w:rPr>
          <w:rFonts w:ascii="Calibri" w:hAnsi="Calibri"/>
        </w:rPr>
        <w:t xml:space="preserve"> LCSP relativo a la sucesión del contratista</w:t>
      </w:r>
    </w:p>
    <w:p w14:paraId="35516179" w14:textId="77777777" w:rsidR="00D65B95" w:rsidRPr="006A143D" w:rsidRDefault="00D65B95">
      <w:pPr>
        <w:numPr>
          <w:ilvl w:val="0"/>
          <w:numId w:val="8"/>
        </w:numPr>
        <w:spacing w:line="285" w:lineRule="auto"/>
        <w:rPr>
          <w:rFonts w:ascii="Calibri" w:hAnsi="Calibri"/>
          <w:color w:val="000000"/>
        </w:rPr>
      </w:pPr>
      <w:r w:rsidRPr="006A143D">
        <w:rPr>
          <w:rFonts w:ascii="Calibri" w:hAnsi="Calibri"/>
          <w:color w:val="000000"/>
        </w:rPr>
        <w:t xml:space="preserve">El mutuo acuerdo entre </w:t>
      </w:r>
      <w:r w:rsidR="006436AB" w:rsidRPr="006A143D">
        <w:rPr>
          <w:rFonts w:ascii="Calibri" w:hAnsi="Calibri"/>
          <w:color w:val="000000"/>
        </w:rPr>
        <w:t>RTVE</w:t>
      </w:r>
      <w:r w:rsidRPr="006A143D">
        <w:rPr>
          <w:rFonts w:ascii="Calibri" w:hAnsi="Calibri"/>
          <w:color w:val="000000"/>
        </w:rPr>
        <w:t xml:space="preserve"> y el contratista.</w:t>
      </w:r>
    </w:p>
    <w:p w14:paraId="0E153A86" w14:textId="738A7E1C" w:rsidR="00B531B4" w:rsidRPr="00BA2AE9" w:rsidRDefault="00B531B4">
      <w:pPr>
        <w:numPr>
          <w:ilvl w:val="0"/>
          <w:numId w:val="8"/>
        </w:numPr>
        <w:spacing w:line="285" w:lineRule="auto"/>
        <w:rPr>
          <w:rFonts w:ascii="Calibri" w:hAnsi="Calibri"/>
          <w:color w:val="000000"/>
        </w:rPr>
      </w:pPr>
      <w:r w:rsidRPr="00BA2AE9">
        <w:rPr>
          <w:rFonts w:ascii="Calibri" w:hAnsi="Calibri"/>
        </w:rPr>
        <w:t>La declaración de concurso o la declaración de insolvencia en cualquier otro procedimiento</w:t>
      </w:r>
      <w:r w:rsidR="00863609">
        <w:rPr>
          <w:rFonts w:ascii="Calibri" w:hAnsi="Calibri"/>
        </w:rPr>
        <w:t xml:space="preserve"> del contratista.</w:t>
      </w:r>
    </w:p>
    <w:p w14:paraId="5F72D8CE" w14:textId="77777777" w:rsidR="00B531B4" w:rsidRPr="004C76D6" w:rsidRDefault="00B531B4">
      <w:pPr>
        <w:numPr>
          <w:ilvl w:val="0"/>
          <w:numId w:val="8"/>
        </w:numPr>
        <w:spacing w:line="285" w:lineRule="auto"/>
        <w:rPr>
          <w:rFonts w:ascii="Calibri" w:hAnsi="Calibri"/>
          <w:color w:val="000000"/>
        </w:rPr>
      </w:pPr>
      <w:r w:rsidRPr="004C76D6">
        <w:rPr>
          <w:rFonts w:ascii="Calibri" w:hAnsi="Calibri"/>
        </w:rPr>
        <w:t xml:space="preserve">La demora en el cumplimiento de los plazos por parte del contratista. En todo caso el retraso </w:t>
      </w:r>
      <w:r w:rsidRPr="004C76D6">
        <w:rPr>
          <w:rFonts w:ascii="Calibri" w:hAnsi="Calibri"/>
        </w:rPr>
        <w:lastRenderedPageBreak/>
        <w:t xml:space="preserve">injustificado sobre el plan de trabajos establecido en el pliego o en el contrato, en cualquier actividad, por un plazo superior a un tercio del plazo de duración inicial del contrato, incluidas las posibles prórrogas. </w:t>
      </w:r>
    </w:p>
    <w:p w14:paraId="53F44488" w14:textId="358D56FC" w:rsidR="007D173F" w:rsidRPr="0086194F" w:rsidRDefault="007D173F">
      <w:pPr>
        <w:numPr>
          <w:ilvl w:val="0"/>
          <w:numId w:val="8"/>
        </w:numPr>
        <w:spacing w:line="285" w:lineRule="auto"/>
        <w:rPr>
          <w:rFonts w:ascii="Calibri" w:hAnsi="Calibri"/>
          <w:color w:val="000000"/>
        </w:rPr>
      </w:pPr>
      <w:r w:rsidRPr="00FC5095">
        <w:rPr>
          <w:rFonts w:ascii="Calibri" w:hAnsi="Calibri"/>
        </w:rPr>
        <w:t xml:space="preserve">El incumplimiento de la obligación principal del contrato. </w:t>
      </w:r>
    </w:p>
    <w:p w14:paraId="5CF5EC3F" w14:textId="77777777" w:rsidR="00067121" w:rsidRPr="00865ADE" w:rsidRDefault="00067121">
      <w:pPr>
        <w:numPr>
          <w:ilvl w:val="0"/>
          <w:numId w:val="8"/>
        </w:numPr>
        <w:spacing w:line="285" w:lineRule="auto"/>
        <w:rPr>
          <w:color w:val="000000"/>
        </w:rPr>
      </w:pPr>
      <w:r w:rsidRPr="0086194F">
        <w:rPr>
          <w:color w:val="222222"/>
          <w:shd w:val="clear" w:color="auto" w:fill="FFFFFF"/>
        </w:rPr>
        <w:t>Imposibilidad de ejecutar la prestación en los términos inicialmente pactados, cuando no sea posible modificar el contrato conforme a los artículos 204 y 205 LCSP.</w:t>
      </w:r>
    </w:p>
    <w:p w14:paraId="61751ABB" w14:textId="394FAAFD" w:rsidR="00067121" w:rsidRPr="0086194F" w:rsidRDefault="00067121">
      <w:pPr>
        <w:numPr>
          <w:ilvl w:val="0"/>
          <w:numId w:val="8"/>
        </w:numPr>
        <w:spacing w:line="285" w:lineRule="auto"/>
        <w:rPr>
          <w:color w:val="000000"/>
        </w:rPr>
      </w:pPr>
      <w:r w:rsidRPr="00C925D8">
        <w:rPr>
          <w:color w:val="222222"/>
          <w:shd w:val="clear" w:color="auto" w:fill="FFFFFF"/>
        </w:rPr>
        <w:t>El impago, durante la ejecución del contrato, de los salarios por parte del contratista a los trabajadores</w:t>
      </w:r>
      <w:r w:rsidR="00D7629A" w:rsidRPr="00C925D8">
        <w:rPr>
          <w:color w:val="222222"/>
          <w:shd w:val="clear" w:color="auto" w:fill="FFFFFF"/>
        </w:rPr>
        <w:t xml:space="preserve"> </w:t>
      </w:r>
      <w:r w:rsidRPr="00C925D8">
        <w:rPr>
          <w:color w:val="222222"/>
          <w:shd w:val="clear" w:color="auto" w:fill="FFFFFF"/>
        </w:rPr>
        <w:t xml:space="preserve">que estuvieran participando en la misma, o el incumplimiento de las condiciones establecidas en </w:t>
      </w:r>
      <w:r w:rsidR="00C4157B">
        <w:rPr>
          <w:rFonts w:cstheme="minorHAnsi"/>
          <w:color w:val="222222"/>
          <w:szCs w:val="22"/>
          <w:shd w:val="clear" w:color="auto" w:fill="FFFFFF"/>
        </w:rPr>
        <w:t xml:space="preserve">el </w:t>
      </w:r>
      <w:r w:rsidR="00C4157B" w:rsidRPr="00124B1E">
        <w:rPr>
          <w:rFonts w:cstheme="minorHAnsi"/>
          <w:color w:val="222222"/>
          <w:szCs w:val="22"/>
          <w:shd w:val="clear" w:color="auto" w:fill="FFFFFF"/>
        </w:rPr>
        <w:t>convenio</w:t>
      </w:r>
      <w:r w:rsidRPr="00124B1E">
        <w:rPr>
          <w:rFonts w:cstheme="minorHAnsi"/>
          <w:color w:val="222222"/>
          <w:szCs w:val="22"/>
          <w:shd w:val="clear" w:color="auto" w:fill="FFFFFF"/>
        </w:rPr>
        <w:t xml:space="preserve"> colectivo</w:t>
      </w:r>
      <w:r w:rsidR="00A14F93">
        <w:rPr>
          <w:rFonts w:cstheme="minorHAnsi"/>
          <w:color w:val="222222"/>
          <w:szCs w:val="22"/>
          <w:shd w:val="clear" w:color="auto" w:fill="FFFFFF"/>
        </w:rPr>
        <w:t xml:space="preserve"> que legalmente corresponda</w:t>
      </w:r>
      <w:r w:rsidR="00C6218C">
        <w:rPr>
          <w:rFonts w:cstheme="minorHAnsi"/>
          <w:color w:val="222222"/>
          <w:szCs w:val="22"/>
          <w:shd w:val="clear" w:color="auto" w:fill="FFFFFF"/>
        </w:rPr>
        <w:t xml:space="preserve">, de acuerdo con la LCSP. </w:t>
      </w:r>
    </w:p>
    <w:p w14:paraId="648F5CB6" w14:textId="405F738B" w:rsidR="007805E2" w:rsidRPr="00C925D8" w:rsidRDefault="00D65B95">
      <w:pPr>
        <w:numPr>
          <w:ilvl w:val="0"/>
          <w:numId w:val="8"/>
        </w:numPr>
        <w:spacing w:line="285" w:lineRule="auto"/>
        <w:rPr>
          <w:color w:val="000000"/>
        </w:rPr>
      </w:pPr>
      <w:r w:rsidRPr="0086194F">
        <w:rPr>
          <w:color w:val="000000"/>
        </w:rPr>
        <w:t xml:space="preserve">Las demás admitidas con carácter general en Derecho </w:t>
      </w:r>
      <w:r w:rsidRPr="00865ADE">
        <w:rPr>
          <w:color w:val="000000"/>
        </w:rPr>
        <w:t>privado</w:t>
      </w:r>
      <w:r w:rsidR="003F2FB1" w:rsidRPr="00865ADE">
        <w:rPr>
          <w:color w:val="000000"/>
        </w:rPr>
        <w:t>, en especial, el incumplimiento de las obligac</w:t>
      </w:r>
      <w:r w:rsidR="006C3F1A" w:rsidRPr="00C925D8">
        <w:rPr>
          <w:color w:val="000000"/>
        </w:rPr>
        <w:t>iones recogidas en la cláusula 7</w:t>
      </w:r>
      <w:r w:rsidR="003F2FB1" w:rsidRPr="00C925D8">
        <w:rPr>
          <w:color w:val="000000"/>
        </w:rPr>
        <w:t xml:space="preserve">ª, sin que ello implique que el incumplimiento de cualquier otra obligación prevista en el pliego </w:t>
      </w:r>
      <w:r w:rsidR="000C02E8">
        <w:rPr>
          <w:rFonts w:cstheme="minorHAnsi"/>
          <w:color w:val="000000"/>
          <w:szCs w:val="22"/>
        </w:rPr>
        <w:t>no pueda</w:t>
      </w:r>
      <w:r w:rsidR="000C02E8" w:rsidRPr="0086194F">
        <w:rPr>
          <w:color w:val="000000"/>
        </w:rPr>
        <w:t xml:space="preserve"> </w:t>
      </w:r>
      <w:r w:rsidR="003F2FB1" w:rsidRPr="0086194F">
        <w:rPr>
          <w:color w:val="000000"/>
        </w:rPr>
        <w:t>considerarse como grave a estos efectos.</w:t>
      </w:r>
    </w:p>
    <w:p w14:paraId="54944225" w14:textId="77777777" w:rsidR="007573AF" w:rsidRPr="00865ADE" w:rsidRDefault="00D5612A">
      <w:pPr>
        <w:tabs>
          <w:tab w:val="left" w:pos="-2551"/>
          <w:tab w:val="left" w:pos="-1831"/>
        </w:tabs>
        <w:spacing w:line="288" w:lineRule="auto"/>
        <w:rPr>
          <w:rFonts w:ascii="Calibri" w:hAnsi="Calibri"/>
        </w:rPr>
      </w:pPr>
      <w:r w:rsidRPr="0086194F">
        <w:rPr>
          <w:rFonts w:ascii="Calibri" w:hAnsi="Calibri"/>
        </w:rPr>
        <w:t>RTVE</w:t>
      </w:r>
      <w:r w:rsidR="007573AF" w:rsidRPr="0086194F">
        <w:rPr>
          <w:rFonts w:ascii="Calibri" w:hAnsi="Calibri"/>
        </w:rPr>
        <w:t xml:space="preserve"> se reserva el derecho a exigir al contratista la indemnización de daños y perjuicios a que pudiera tener derecho y cualesquiera otras responsabilidades a que hubiera lugar como consecuencia de la resolución del contrato imputable al contr</w:t>
      </w:r>
      <w:r w:rsidR="007573AF" w:rsidRPr="00865ADE">
        <w:rPr>
          <w:rFonts w:ascii="Calibri" w:hAnsi="Calibri"/>
        </w:rPr>
        <w:t xml:space="preserve">atista. </w:t>
      </w:r>
    </w:p>
    <w:p w14:paraId="4944A38A" w14:textId="28E067DA" w:rsidR="00C4157B" w:rsidRPr="00C925D8" w:rsidRDefault="007573AF">
      <w:pPr>
        <w:tabs>
          <w:tab w:val="left" w:pos="-2551"/>
          <w:tab w:val="left" w:pos="-1831"/>
        </w:tabs>
        <w:spacing w:line="288" w:lineRule="auto"/>
        <w:rPr>
          <w:rFonts w:ascii="Calibri" w:hAnsi="Calibri"/>
        </w:rPr>
      </w:pPr>
      <w:r w:rsidRPr="0086194F">
        <w:rPr>
          <w:rFonts w:ascii="Calibri" w:hAnsi="Calibri"/>
        </w:rPr>
        <w:t>Asimismo, e</w:t>
      </w:r>
      <w:r w:rsidR="00A5243A" w:rsidRPr="0086194F">
        <w:rPr>
          <w:rFonts w:ascii="Calibri" w:hAnsi="Calibri"/>
        </w:rPr>
        <w:t xml:space="preserve">n el supuesto de </w:t>
      </w:r>
      <w:r w:rsidRPr="00865ADE">
        <w:rPr>
          <w:rFonts w:ascii="Calibri" w:hAnsi="Calibri"/>
        </w:rPr>
        <w:t>extinción</w:t>
      </w:r>
      <w:r w:rsidR="00A5243A" w:rsidRPr="00865ADE">
        <w:rPr>
          <w:rFonts w:ascii="Calibri" w:hAnsi="Calibri"/>
        </w:rPr>
        <w:t xml:space="preserve"> del contrato por incumplimiento del contratista, </w:t>
      </w:r>
      <w:r w:rsidR="00D5612A" w:rsidRPr="00865ADE">
        <w:rPr>
          <w:rFonts w:ascii="Calibri" w:hAnsi="Calibri"/>
        </w:rPr>
        <w:t>RTVE</w:t>
      </w:r>
      <w:r w:rsidR="00A5243A" w:rsidRPr="00C925D8">
        <w:rPr>
          <w:rFonts w:ascii="Calibri" w:hAnsi="Calibri"/>
        </w:rPr>
        <w:t xml:space="preserve"> </w:t>
      </w:r>
      <w:r w:rsidRPr="00C925D8">
        <w:rPr>
          <w:rFonts w:ascii="Calibri" w:hAnsi="Calibri"/>
        </w:rPr>
        <w:t>podrá retener todos los pagos en los términos establecidos en la cláusula 1</w:t>
      </w:r>
      <w:r w:rsidR="006C3F1A" w:rsidRPr="00C925D8">
        <w:rPr>
          <w:rFonts w:ascii="Calibri" w:hAnsi="Calibri"/>
        </w:rPr>
        <w:t>1</w:t>
      </w:r>
      <w:r w:rsidRPr="000E15B4">
        <w:rPr>
          <w:rFonts w:ascii="Calibri" w:hAnsi="Calibri"/>
        </w:rPr>
        <w:t>ª</w:t>
      </w:r>
      <w:r w:rsidR="00A5243A" w:rsidRPr="000E15B4">
        <w:rPr>
          <w:rFonts w:ascii="Calibri" w:hAnsi="Calibri"/>
        </w:rPr>
        <w:t xml:space="preserve">, procediendo asimismo a la incautación de las </w:t>
      </w:r>
      <w:r w:rsidR="00592265" w:rsidRPr="00BA1451">
        <w:rPr>
          <w:rFonts w:ascii="Calibri" w:hAnsi="Calibri"/>
        </w:rPr>
        <w:t>g</w:t>
      </w:r>
      <w:r w:rsidR="00A5243A" w:rsidRPr="00BA1451">
        <w:rPr>
          <w:rFonts w:ascii="Calibri" w:hAnsi="Calibri"/>
        </w:rPr>
        <w:t xml:space="preserve">arantías prestadas por el </w:t>
      </w:r>
      <w:r w:rsidR="00F62768">
        <w:rPr>
          <w:rFonts w:ascii="Calibri" w:hAnsi="Calibri" w:cs="Calibri"/>
          <w:szCs w:val="22"/>
        </w:rPr>
        <w:t>c</w:t>
      </w:r>
      <w:r w:rsidR="00A5243A" w:rsidRPr="00567D4B">
        <w:rPr>
          <w:rFonts w:ascii="Calibri" w:hAnsi="Calibri" w:cs="Calibri"/>
          <w:szCs w:val="22"/>
        </w:rPr>
        <w:t>ontratista</w:t>
      </w:r>
      <w:r w:rsidR="00A5243A" w:rsidRPr="0086194F">
        <w:rPr>
          <w:rFonts w:ascii="Calibri" w:hAnsi="Calibri"/>
        </w:rPr>
        <w:t xml:space="preserve">, todo ello sin perjuicio de las acciones legales </w:t>
      </w:r>
      <w:r w:rsidR="00592265" w:rsidRPr="0086194F">
        <w:rPr>
          <w:rFonts w:ascii="Calibri" w:hAnsi="Calibri"/>
        </w:rPr>
        <w:t xml:space="preserve">o de otro tipo </w:t>
      </w:r>
      <w:r w:rsidR="00A5243A" w:rsidRPr="00865ADE">
        <w:rPr>
          <w:rFonts w:ascii="Calibri" w:hAnsi="Calibri"/>
        </w:rPr>
        <w:t>que estime oportunas para la reclamación de los daños y perjuicios sufridos.</w:t>
      </w:r>
    </w:p>
    <w:p w14:paraId="427F72CA" w14:textId="3BCF8353" w:rsidR="007805E2" w:rsidRPr="00865ADE" w:rsidRDefault="007805E2">
      <w:pPr>
        <w:tabs>
          <w:tab w:val="left" w:pos="-2551"/>
          <w:tab w:val="left" w:pos="-1831"/>
        </w:tabs>
        <w:spacing w:line="288" w:lineRule="auto"/>
        <w:rPr>
          <w:rFonts w:ascii="Calibri" w:hAnsi="Calibri"/>
        </w:rPr>
      </w:pPr>
      <w:r w:rsidRPr="0086194F">
        <w:rPr>
          <w:rFonts w:ascii="Calibri" w:hAnsi="Calibri"/>
        </w:rPr>
        <w:t xml:space="preserve">Si la causa de resolución fuere imputable a RTVE </w:t>
      </w:r>
      <w:r w:rsidR="00592265" w:rsidRPr="0086194F">
        <w:rPr>
          <w:rFonts w:ascii="Calibri" w:hAnsi="Calibri"/>
        </w:rPr>
        <w:t xml:space="preserve">ésta </w:t>
      </w:r>
      <w:r w:rsidR="005D48AB">
        <w:rPr>
          <w:rFonts w:ascii="Calibri" w:hAnsi="Calibri"/>
        </w:rPr>
        <w:t>vendrá</w:t>
      </w:r>
      <w:r w:rsidRPr="0086194F">
        <w:rPr>
          <w:rFonts w:ascii="Calibri" w:hAnsi="Calibri"/>
        </w:rPr>
        <w:t xml:space="preserve"> obligada al pago de los perjuicios </w:t>
      </w:r>
      <w:r w:rsidR="00F66AC7" w:rsidRPr="0086194F">
        <w:rPr>
          <w:rFonts w:ascii="Calibri" w:hAnsi="Calibri"/>
        </w:rPr>
        <w:t>que</w:t>
      </w:r>
      <w:r w:rsidR="00F66AC7" w:rsidRPr="00865ADE">
        <w:rPr>
          <w:rFonts w:ascii="Calibri" w:hAnsi="Calibri"/>
        </w:rPr>
        <w:t xml:space="preserve"> fueran consecuencia directa su actuación</w:t>
      </w:r>
      <w:r w:rsidRPr="00865ADE">
        <w:rPr>
          <w:rFonts w:ascii="Calibri" w:hAnsi="Calibri"/>
        </w:rPr>
        <w:t>.</w:t>
      </w:r>
    </w:p>
    <w:p w14:paraId="3D182FEC" w14:textId="5A88E82E" w:rsidR="00027EC1" w:rsidRPr="00F4509C" w:rsidRDefault="0047122B" w:rsidP="00625E09">
      <w:pPr>
        <w:pStyle w:val="Ttulo3"/>
      </w:pPr>
      <w:r>
        <w:t>19</w:t>
      </w:r>
      <w:r w:rsidR="00E20BF7" w:rsidRPr="0086194F">
        <w:t>ª</w:t>
      </w:r>
      <w:r w:rsidR="00027EC1" w:rsidRPr="0086194F">
        <w:t xml:space="preserve">.- </w:t>
      </w:r>
      <w:r w:rsidR="00027EC1" w:rsidRPr="00865ADE">
        <w:t xml:space="preserve"> </w:t>
      </w:r>
      <w:r w:rsidR="00027EC1" w:rsidRPr="00F4509C">
        <w:t>PLAZO DE GARANTÍA</w:t>
      </w:r>
    </w:p>
    <w:p w14:paraId="048CBD17" w14:textId="6A7451C8" w:rsidR="00027EC1" w:rsidRPr="000E15B4" w:rsidRDefault="00027E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Sin perjuicio de las garantías general</w:t>
      </w:r>
      <w:r w:rsidR="00B3172C" w:rsidRPr="0086194F">
        <w:rPr>
          <w:rFonts w:ascii="Calibri" w:hAnsi="Calibri"/>
        </w:rPr>
        <w:t xml:space="preserve">es establecidas por la Ley, </w:t>
      </w:r>
      <w:r w:rsidR="002E11B1" w:rsidRPr="00865ADE">
        <w:rPr>
          <w:rFonts w:ascii="Calibri" w:hAnsi="Calibri"/>
        </w:rPr>
        <w:t xml:space="preserve">los </w:t>
      </w:r>
      <w:r w:rsidR="00B3172C" w:rsidRPr="00865ADE">
        <w:rPr>
          <w:rFonts w:ascii="Calibri" w:hAnsi="Calibri"/>
        </w:rPr>
        <w:t xml:space="preserve">servicios </w:t>
      </w:r>
      <w:r w:rsidRPr="00865ADE">
        <w:rPr>
          <w:rFonts w:ascii="Calibri" w:hAnsi="Calibri"/>
        </w:rPr>
        <w:t xml:space="preserve">objeto del presente acuerdo gozarán de un plazo de garantía establecido en el Anexo II, computado a partir de la </w:t>
      </w:r>
      <w:r w:rsidR="00C84781" w:rsidRPr="00C925D8">
        <w:rPr>
          <w:rFonts w:ascii="Calibri" w:hAnsi="Calibri"/>
        </w:rPr>
        <w:t>recepción positiva</w:t>
      </w:r>
      <w:r w:rsidRPr="00C925D8">
        <w:rPr>
          <w:rFonts w:ascii="Calibri" w:hAnsi="Calibri"/>
        </w:rPr>
        <w:t xml:space="preserve"> por </w:t>
      </w:r>
      <w:r w:rsidR="00B3172C" w:rsidRPr="00C925D8">
        <w:rPr>
          <w:rFonts w:ascii="Calibri" w:hAnsi="Calibri"/>
        </w:rPr>
        <w:t xml:space="preserve">parte de </w:t>
      </w:r>
      <w:r w:rsidR="00D5612A" w:rsidRPr="00C925D8">
        <w:rPr>
          <w:rFonts w:ascii="Calibri" w:hAnsi="Calibri"/>
        </w:rPr>
        <w:t>RTVE</w:t>
      </w:r>
      <w:r w:rsidRPr="000E15B4">
        <w:rPr>
          <w:rFonts w:ascii="Calibri" w:hAnsi="Calibri"/>
        </w:rPr>
        <w:t>.</w:t>
      </w:r>
    </w:p>
    <w:p w14:paraId="53F32325" w14:textId="77777777" w:rsidR="002D3183" w:rsidRPr="00C925D8" w:rsidRDefault="002D3183">
      <w:pPr>
        <w:tabs>
          <w:tab w:val="left" w:pos="-2551"/>
          <w:tab w:val="left" w:pos="-1831"/>
        </w:tabs>
        <w:spacing w:line="288" w:lineRule="auto"/>
        <w:rPr>
          <w:rFonts w:ascii="Calibri" w:hAnsi="Calibri"/>
        </w:rPr>
      </w:pPr>
      <w:r w:rsidRPr="0086194F">
        <w:rPr>
          <w:rFonts w:ascii="Calibri" w:hAnsi="Calibri"/>
        </w:rPr>
        <w:t xml:space="preserve">RTVE, durante el plazo de garantía, tendrá derecho a </w:t>
      </w:r>
      <w:r w:rsidR="002E11B1" w:rsidRPr="0086194F">
        <w:rPr>
          <w:rFonts w:ascii="Calibri" w:hAnsi="Calibri"/>
        </w:rPr>
        <w:t>las actuaciones que sean necesarias por parte del co</w:t>
      </w:r>
      <w:r w:rsidR="002E11B1" w:rsidRPr="00C925D8">
        <w:rPr>
          <w:rFonts w:ascii="Calibri" w:hAnsi="Calibri"/>
        </w:rPr>
        <w:t>ntratista hasta la completa y satisfactoria prestación del servicio objeto del contrato</w:t>
      </w:r>
      <w:r w:rsidRPr="00C925D8">
        <w:rPr>
          <w:rFonts w:ascii="Calibri" w:hAnsi="Calibri"/>
        </w:rPr>
        <w:t>.</w:t>
      </w:r>
    </w:p>
    <w:p w14:paraId="319813AA" w14:textId="77777777" w:rsidR="00027EC1" w:rsidRPr="00EC7459" w:rsidRDefault="004B005F">
      <w:pPr>
        <w:tabs>
          <w:tab w:val="left" w:pos="-2551"/>
          <w:tab w:val="left" w:pos="-1831"/>
        </w:tabs>
        <w:spacing w:line="288" w:lineRule="auto"/>
        <w:rPr>
          <w:rFonts w:ascii="Calibri" w:hAnsi="Calibri"/>
        </w:rPr>
      </w:pPr>
      <w:r w:rsidRPr="00C925D8">
        <w:rPr>
          <w:rFonts w:ascii="Calibri" w:hAnsi="Calibri"/>
        </w:rPr>
        <w:t>El contratista, dentro del plazo de garantía, asumirá, bajo su exclusiva responsabilidad, cualquier defecto en</w:t>
      </w:r>
      <w:r w:rsidR="00043247" w:rsidRPr="00BA1451">
        <w:rPr>
          <w:rFonts w:ascii="Calibri" w:hAnsi="Calibri"/>
        </w:rPr>
        <w:t xml:space="preserve"> la ejecución d</w:t>
      </w:r>
      <w:r w:rsidRPr="00BA1451">
        <w:rPr>
          <w:rFonts w:ascii="Calibri" w:hAnsi="Calibri"/>
        </w:rPr>
        <w:t>el servicio prestado, y se compromete a corregirlo.</w:t>
      </w:r>
      <w:r w:rsidR="007714C1" w:rsidRPr="00EC7459">
        <w:rPr>
          <w:rFonts w:ascii="Calibri" w:hAnsi="Calibri"/>
        </w:rPr>
        <w:t xml:space="preserve">  </w:t>
      </w:r>
    </w:p>
    <w:p w14:paraId="0B3A57FB" w14:textId="23D757E6" w:rsidR="00C4157B" w:rsidRPr="00625E09" w:rsidRDefault="00625E09" w:rsidP="00625E09">
      <w:pPr>
        <w:pStyle w:val="Ttulo3"/>
      </w:pPr>
      <w:r>
        <w:rPr>
          <w:rStyle w:val="Ttulo3Car"/>
          <w:b/>
        </w:rPr>
        <w:lastRenderedPageBreak/>
        <w:t>2</w:t>
      </w:r>
      <w:r w:rsidR="0047122B">
        <w:rPr>
          <w:rStyle w:val="Ttulo3Car"/>
          <w:b/>
        </w:rPr>
        <w:t>0</w:t>
      </w:r>
      <w:r w:rsidR="00E20BF7" w:rsidRPr="00625E09">
        <w:rPr>
          <w:rStyle w:val="Ttulo3Car"/>
          <w:b/>
        </w:rPr>
        <w:t>ª</w:t>
      </w:r>
      <w:r w:rsidR="00EE2B44" w:rsidRPr="00625E09">
        <w:rPr>
          <w:rStyle w:val="Ttulo3Car"/>
          <w:b/>
        </w:rPr>
        <w:t xml:space="preserve">.- </w:t>
      </w:r>
      <w:r w:rsidR="007805E2" w:rsidRPr="00625E09">
        <w:rPr>
          <w:rStyle w:val="Ttulo3Car"/>
          <w:b/>
        </w:rPr>
        <w:t xml:space="preserve"> RÉGIMEN JURÍDICO APLICABLE</w:t>
      </w:r>
    </w:p>
    <w:p w14:paraId="43A39E0B" w14:textId="39E0B277" w:rsidR="007805E2" w:rsidRPr="00F4509C"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sz w:val="24"/>
        </w:rPr>
      </w:pPr>
      <w:r w:rsidRPr="0086194F">
        <w:rPr>
          <w:rFonts w:ascii="Calibri" w:hAnsi="Calibri"/>
        </w:rPr>
        <w:t xml:space="preserve">De conformidad con el artículo </w:t>
      </w:r>
      <w:r w:rsidR="00B54D6A" w:rsidRPr="00865ADE">
        <w:rPr>
          <w:rFonts w:ascii="Calibri" w:hAnsi="Calibri"/>
        </w:rPr>
        <w:t>26 de la LCSP</w:t>
      </w:r>
      <w:r w:rsidRPr="00865ADE">
        <w:rPr>
          <w:rFonts w:ascii="Calibri" w:hAnsi="Calibri"/>
        </w:rPr>
        <w:t xml:space="preserve">, los contratos celebrados por RTVE tienen la consideración de contratos privados, </w:t>
      </w:r>
      <w:r w:rsidR="00067121" w:rsidRPr="00C925D8">
        <w:rPr>
          <w:rFonts w:ascii="Calibri" w:hAnsi="Calibri"/>
        </w:rPr>
        <w:t xml:space="preserve">y </w:t>
      </w:r>
      <w:r w:rsidRPr="00C925D8">
        <w:rPr>
          <w:rFonts w:ascii="Calibri" w:hAnsi="Calibri"/>
        </w:rPr>
        <w:t xml:space="preserve">se regirán </w:t>
      </w:r>
      <w:r w:rsidR="00B8230D" w:rsidRPr="00C925D8">
        <w:rPr>
          <w:rFonts w:ascii="Calibri" w:hAnsi="Calibri"/>
        </w:rPr>
        <w:t>por la LCSP</w:t>
      </w:r>
      <w:r w:rsidR="00B8230D" w:rsidRPr="000E15B4">
        <w:rPr>
          <w:rFonts w:ascii="Calibri" w:hAnsi="Calibri"/>
        </w:rPr>
        <w:t xml:space="preserve"> en los términos señalados en </w:t>
      </w:r>
      <w:r w:rsidR="00764CFC" w:rsidRPr="000E15B4">
        <w:rPr>
          <w:rFonts w:ascii="Calibri" w:hAnsi="Calibri"/>
        </w:rPr>
        <w:t xml:space="preserve">el </w:t>
      </w:r>
      <w:r w:rsidR="00764CFC" w:rsidRPr="0086194F">
        <w:rPr>
          <w:rFonts w:ascii="Calibri" w:hAnsi="Calibri"/>
        </w:rPr>
        <w:t>Título I del Libro Tercero</w:t>
      </w:r>
      <w:r w:rsidRPr="0086194F">
        <w:rPr>
          <w:rFonts w:ascii="Calibri" w:hAnsi="Calibri"/>
        </w:rPr>
        <w:t>.</w:t>
      </w:r>
    </w:p>
    <w:p w14:paraId="61BDF983" w14:textId="0941D4A2" w:rsidR="007805E2" w:rsidRPr="0086194F" w:rsidRDefault="00625E09" w:rsidP="00625E09">
      <w:pPr>
        <w:pStyle w:val="Ttulo3"/>
      </w:pPr>
      <w:r>
        <w:t>2</w:t>
      </w:r>
      <w:r w:rsidR="0047122B">
        <w:t>1</w:t>
      </w:r>
      <w:r w:rsidR="00E20BF7" w:rsidRPr="0086194F">
        <w:t>ª</w:t>
      </w:r>
      <w:r w:rsidR="00EE2B44" w:rsidRPr="00865ADE">
        <w:t xml:space="preserve">.- </w:t>
      </w:r>
      <w:r w:rsidR="007805E2" w:rsidRPr="00865ADE">
        <w:t xml:space="preserve"> </w:t>
      </w:r>
      <w:r w:rsidR="007805E2" w:rsidRPr="00F4509C">
        <w:t>CONFIDENCIALIDAD</w:t>
      </w:r>
    </w:p>
    <w:p w14:paraId="11E3D2B3" w14:textId="5C888243" w:rsidR="007805E2" w:rsidRPr="00C925D8"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El licitador que finalmente resulte adjudicatario</w:t>
      </w:r>
      <w:r w:rsidR="00105CC0">
        <w:rPr>
          <w:rFonts w:ascii="Calibri" w:hAnsi="Calibri"/>
        </w:rPr>
        <w:t xml:space="preserve"> acepta</w:t>
      </w:r>
      <w:r w:rsidRPr="0086194F">
        <w:rPr>
          <w:rFonts w:ascii="Calibri" w:hAnsi="Calibri"/>
        </w:rPr>
        <w:t xml:space="preserve"> que todos los borradores, fórmulas, especificaciones, libros, manuales de instrucciones, informes diarios, libros contables, cuentas, secretos e instrucciones de trabajo orales o escritas concernientes a la actividad de RTVE, sus métodos, procedimientos, técnicas o equipos, así como cualquier otra información a la que tenga acceso o reciba tienen el carácter de confidencial. Asimismo, se compromete durante la vigencia del contra</w:t>
      </w:r>
      <w:r w:rsidRPr="00865ADE">
        <w:rPr>
          <w:rFonts w:ascii="Calibri" w:hAnsi="Calibri"/>
        </w:rPr>
        <w:t>to resultante del presente expediente de contratación, así como una vez extinguido éste, a no utilizar en detrimento de RTVE, ni a divulgar a terceros, excepto en el ejercicio de sus funciones por virt</w:t>
      </w:r>
      <w:r w:rsidR="00C43EE9">
        <w:rPr>
          <w:rFonts w:ascii="Calibri" w:hAnsi="Calibri"/>
        </w:rPr>
        <w:t>ud del contrato del que resulte</w:t>
      </w:r>
      <w:r w:rsidRPr="00865ADE">
        <w:rPr>
          <w:rFonts w:ascii="Calibri" w:hAnsi="Calibri"/>
        </w:rPr>
        <w:t xml:space="preserve"> adjudicatario</w:t>
      </w:r>
      <w:r w:rsidR="00C43EE9">
        <w:rPr>
          <w:rFonts w:ascii="Calibri" w:hAnsi="Calibri"/>
        </w:rPr>
        <w:t xml:space="preserve"> </w:t>
      </w:r>
      <w:r w:rsidRPr="00865ADE">
        <w:rPr>
          <w:rFonts w:ascii="Calibri" w:hAnsi="Calibri"/>
        </w:rPr>
        <w:t>cualqu</w:t>
      </w:r>
      <w:r w:rsidRPr="00C925D8">
        <w:rPr>
          <w:rFonts w:ascii="Calibri" w:hAnsi="Calibri"/>
        </w:rPr>
        <w:t>ier información recibida en virtud del desempeño de su relación comercial o profesional con RTVE o como consecuenc</w:t>
      </w:r>
      <w:r w:rsidR="00A4335F">
        <w:rPr>
          <w:rFonts w:ascii="Calibri" w:hAnsi="Calibri"/>
        </w:rPr>
        <w:t xml:space="preserve">ia de la misma, sea referida a </w:t>
      </w:r>
      <w:r w:rsidRPr="00C925D8">
        <w:rPr>
          <w:rFonts w:ascii="Calibri" w:hAnsi="Calibri"/>
        </w:rPr>
        <w:t>RTVE u otras sociedades clientes o relacionadas con RTVE.</w:t>
      </w:r>
    </w:p>
    <w:p w14:paraId="4426E111" w14:textId="77777777" w:rsidR="00B40FDC" w:rsidRPr="00865ADE" w:rsidRDefault="00B40FD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Esta cláusula se entiende sin perjuicio de las obligaciones que resulten de la Ley 19/2013, de 9 de diciembre, de transparencia, acceso a la información pública y buen gobierno</w:t>
      </w:r>
      <w:r w:rsidR="00446BEF" w:rsidRPr="00865ADE">
        <w:rPr>
          <w:rFonts w:ascii="Calibri" w:hAnsi="Calibri"/>
        </w:rPr>
        <w:t>.</w:t>
      </w:r>
    </w:p>
    <w:p w14:paraId="4F5317C7" w14:textId="01E86AE3" w:rsidR="007805E2" w:rsidRPr="00F4509C" w:rsidRDefault="00625E09" w:rsidP="00625E09">
      <w:pPr>
        <w:pStyle w:val="Ttulo3"/>
      </w:pPr>
      <w:r>
        <w:t>2</w:t>
      </w:r>
      <w:r w:rsidR="0047122B">
        <w:t>2</w:t>
      </w:r>
      <w:r w:rsidR="00E20BF7" w:rsidRPr="0086194F">
        <w:t>ª</w:t>
      </w:r>
      <w:r w:rsidR="007805E2" w:rsidRPr="00865ADE">
        <w:t>.-</w:t>
      </w:r>
      <w:r w:rsidR="00EE2B44" w:rsidRPr="00865ADE">
        <w:t xml:space="preserve"> </w:t>
      </w:r>
      <w:r w:rsidR="007805E2" w:rsidRPr="00F4509C">
        <w:t xml:space="preserve">RENUNCIA A LA </w:t>
      </w:r>
      <w:r w:rsidR="00BE4EB8" w:rsidRPr="00F4509C">
        <w:t xml:space="preserve">ADJUDICACIÓN O </w:t>
      </w:r>
      <w:r w:rsidR="007805E2" w:rsidRPr="00F4509C">
        <w:t>CELEBRACIÓN DEL CONTRATO Y DESISTIMIENTO DEL PROCEDIMIENTO DE ADJUDICACIÓN</w:t>
      </w:r>
    </w:p>
    <w:p w14:paraId="1A971AE7" w14:textId="77777777" w:rsidR="007805E2" w:rsidRPr="00C925D8" w:rsidRDefault="007805E2" w:rsidP="00F4509C">
      <w:pPr>
        <w:pStyle w:val="Prrafodelista"/>
        <w:numPr>
          <w:ilvl w:val="0"/>
          <w:numId w:val="6"/>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rFonts w:ascii="Calibri" w:hAnsi="Calibri"/>
        </w:rPr>
      </w:pPr>
      <w:r w:rsidRPr="0086194F">
        <w:rPr>
          <w:rFonts w:ascii="Calibri" w:hAnsi="Calibri"/>
        </w:rPr>
        <w:t xml:space="preserve">En el caso en que el órgano de contratación renuncie a </w:t>
      </w:r>
      <w:r w:rsidR="00BE4EB8" w:rsidRPr="0086194F">
        <w:rPr>
          <w:rFonts w:ascii="Calibri" w:hAnsi="Calibri"/>
        </w:rPr>
        <w:t xml:space="preserve">adjudicar o </w:t>
      </w:r>
      <w:r w:rsidRPr="00865ADE">
        <w:rPr>
          <w:rFonts w:ascii="Calibri" w:hAnsi="Calibri"/>
        </w:rPr>
        <w:t xml:space="preserve">celebrar un contrato para el que haya efectuado la correspondiente convocatoria, o </w:t>
      </w:r>
      <w:r w:rsidR="00BE4EB8" w:rsidRPr="00C925D8">
        <w:rPr>
          <w:rFonts w:ascii="Calibri" w:hAnsi="Calibri"/>
        </w:rPr>
        <w:t>desista del</w:t>
      </w:r>
      <w:r w:rsidRPr="00C925D8">
        <w:rPr>
          <w:rFonts w:ascii="Calibri" w:hAnsi="Calibri"/>
        </w:rPr>
        <w:t xml:space="preserve"> procedimiento para su adjudicación, lo notificará a los candidatos o licitadores, informando también a la Comisión Europea de esta decisión cuando el contrato haya sido anunciado en el «Diario Oficial de la Unión Europea».</w:t>
      </w:r>
    </w:p>
    <w:p w14:paraId="57D13839" w14:textId="77777777" w:rsidR="007805E2" w:rsidRPr="00BA1451" w:rsidRDefault="007805E2" w:rsidP="00F4509C">
      <w:pPr>
        <w:pStyle w:val="Prrafodelista"/>
        <w:numPr>
          <w:ilvl w:val="0"/>
          <w:numId w:val="6"/>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pPr>
      <w:r w:rsidRPr="0086194F">
        <w:rPr>
          <w:rFonts w:ascii="Calibri" w:hAnsi="Calibri"/>
          <w:color w:val="000000"/>
        </w:rPr>
        <w:t xml:space="preserve">La renuncia a la celebración del </w:t>
      </w:r>
      <w:r w:rsidRPr="0086194F">
        <w:rPr>
          <w:color w:val="000000"/>
        </w:rPr>
        <w:t>contrato o el desistimiento del procedimiento sólo podrán acordarse por el órgano de contratac</w:t>
      </w:r>
      <w:r w:rsidRPr="00865ADE">
        <w:rPr>
          <w:color w:val="000000"/>
        </w:rPr>
        <w:t xml:space="preserve">ión antes de la </w:t>
      </w:r>
      <w:r w:rsidR="00BE4EB8" w:rsidRPr="00865ADE">
        <w:rPr>
          <w:color w:val="000000"/>
        </w:rPr>
        <w:t>formalización</w:t>
      </w:r>
      <w:r w:rsidRPr="00865ADE">
        <w:rPr>
          <w:color w:val="000000"/>
        </w:rPr>
        <w:t>. En ambos casos se compensará a los candidatos o licitadores por los gastos en que hubiesen incurrido</w:t>
      </w:r>
      <w:r w:rsidR="00BE4EB8" w:rsidRPr="00C925D8">
        <w:rPr>
          <w:color w:val="000000"/>
        </w:rPr>
        <w:t xml:space="preserve"> </w:t>
      </w:r>
      <w:r w:rsidR="00BE4EB8" w:rsidRPr="00C925D8">
        <w:rPr>
          <w:color w:val="222222"/>
          <w:shd w:val="clear" w:color="auto" w:fill="FFFFFF"/>
        </w:rPr>
        <w:t>en la forma prevista en el anuncio o en el pliego o, en su defecto, </w:t>
      </w:r>
      <w:r w:rsidRPr="00C925D8">
        <w:rPr>
          <w:color w:val="000000"/>
        </w:rPr>
        <w:t>de acuerdo con los principios generales que rigen la responsabilidad de la Administración.</w:t>
      </w:r>
    </w:p>
    <w:p w14:paraId="50E05295" w14:textId="77777777" w:rsidR="007805E2" w:rsidRPr="00BA1451" w:rsidRDefault="007805E2" w:rsidP="00F4509C">
      <w:pPr>
        <w:pStyle w:val="Prrafodelista"/>
        <w:numPr>
          <w:ilvl w:val="0"/>
          <w:numId w:val="6"/>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rFonts w:ascii="Calibri" w:hAnsi="Calibri"/>
        </w:rPr>
      </w:pPr>
      <w:r w:rsidRPr="0086194F">
        <w:rPr>
          <w:color w:val="000000"/>
        </w:rPr>
        <w:t xml:space="preserve">Sólo podrá </w:t>
      </w:r>
      <w:r w:rsidR="00BE4EB8" w:rsidRPr="0086194F">
        <w:rPr>
          <w:color w:val="222222"/>
          <w:shd w:val="clear" w:color="auto" w:fill="FFFFFF"/>
        </w:rPr>
        <w:t xml:space="preserve">adoptarse la decisión de no adjudicar o celebrar el contrato </w:t>
      </w:r>
      <w:r w:rsidRPr="00865ADE">
        <w:rPr>
          <w:color w:val="000000"/>
        </w:rPr>
        <w:t>por razones de interés público debidamente justificadas en el expediente. En este caso, no podrá</w:t>
      </w:r>
      <w:r w:rsidRPr="00C925D8">
        <w:rPr>
          <w:rFonts w:ascii="Calibri" w:hAnsi="Calibri"/>
          <w:color w:val="000000"/>
        </w:rPr>
        <w:t xml:space="preserve"> promoverse una nueva licitación </w:t>
      </w:r>
      <w:r w:rsidR="008C4411" w:rsidRPr="00C925D8">
        <w:rPr>
          <w:rFonts w:ascii="Calibri" w:hAnsi="Calibri"/>
          <w:color w:val="000000"/>
        </w:rPr>
        <w:t xml:space="preserve">con el mismo </w:t>
      </w:r>
      <w:r w:rsidRPr="00C925D8">
        <w:rPr>
          <w:rFonts w:ascii="Calibri" w:hAnsi="Calibri"/>
          <w:color w:val="000000"/>
        </w:rPr>
        <w:t>objeto en tanto subsistan las razones alegadas para fundamentar la renuncia.</w:t>
      </w:r>
    </w:p>
    <w:p w14:paraId="7A96B3A9" w14:textId="77777777" w:rsidR="00C4157B" w:rsidRPr="00865ADE" w:rsidRDefault="007805E2" w:rsidP="00F4509C">
      <w:pPr>
        <w:pStyle w:val="Prrafodelista"/>
        <w:numPr>
          <w:ilvl w:val="0"/>
          <w:numId w:val="6"/>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rFonts w:ascii="Calibri" w:hAnsi="Calibri"/>
        </w:rPr>
      </w:pPr>
      <w:r w:rsidRPr="0086194F">
        <w:rPr>
          <w:rFonts w:ascii="Calibri" w:hAnsi="Calibri"/>
          <w:color w:val="000000"/>
        </w:rPr>
        <w:lastRenderedPageBreak/>
        <w:t>El desistimiento del procedimiento deberá estar fundado en una infracción no subsanable de las normas de preparación del contrato o de las reguladoras del procedimiento de adjudicación, debiendo justificarse en el expediente la concurrencia de la causa. El desistimiento no impedirá la iniciación inmediata de un nuevo procedimiento de licitación</w:t>
      </w:r>
      <w:r w:rsidR="008C4411" w:rsidRPr="00865ADE">
        <w:rPr>
          <w:rFonts w:ascii="Calibri" w:hAnsi="Calibri"/>
          <w:color w:val="000000"/>
        </w:rPr>
        <w:t xml:space="preserve"> con el mismo objeto</w:t>
      </w:r>
      <w:r w:rsidRPr="00865ADE">
        <w:rPr>
          <w:rFonts w:ascii="Calibri" w:hAnsi="Calibri"/>
          <w:color w:val="000000"/>
        </w:rPr>
        <w:t>.</w:t>
      </w:r>
    </w:p>
    <w:p w14:paraId="34775863" w14:textId="141F5A9A" w:rsidR="007805E2" w:rsidRPr="00F4509C" w:rsidRDefault="00625E09" w:rsidP="00625E09">
      <w:pPr>
        <w:pStyle w:val="Ttulo3"/>
        <w:rPr>
          <w:sz w:val="22"/>
        </w:rPr>
      </w:pPr>
      <w:r>
        <w:t>2</w:t>
      </w:r>
      <w:r w:rsidR="0047122B">
        <w:t>3</w:t>
      </w:r>
      <w:r w:rsidR="00E20BF7" w:rsidRPr="0086194F">
        <w:t>ª</w:t>
      </w:r>
      <w:r w:rsidR="007805E2" w:rsidRPr="0086194F">
        <w:t xml:space="preserve">.- </w:t>
      </w:r>
      <w:r w:rsidR="007805E2" w:rsidRPr="00F4509C">
        <w:t>SUMISIÓN DE FUERO</w:t>
      </w:r>
    </w:p>
    <w:p w14:paraId="03A46C40" w14:textId="37083526" w:rsidR="007805E2" w:rsidRDefault="004E2CE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pPr>
      <w:r w:rsidRPr="0086194F">
        <w:rPr>
          <w:rFonts w:ascii="Calibri" w:hAnsi="Calibri"/>
        </w:rPr>
        <w:t xml:space="preserve">Para cualquier duda o discrepancia que pudiera surgir en el cumplimiento o interpretación del presente expediente de contratación y del contrato que finalmente se adjudique, los licitadores y quien resulte adjudicatario se someten a la Jurisdicción Ordinaria de los Juzgados y Tribunales de Madrid, con </w:t>
      </w:r>
      <w:r w:rsidRPr="00C925D8">
        <w:rPr>
          <w:rFonts w:ascii="Calibri" w:hAnsi="Calibri"/>
        </w:rPr>
        <w:t xml:space="preserve">renuncia expresa a cualquier otro fuero que pudiera corresponderles, sin perjuicio de las competencias atribuidas a la Jurisdicción contencioso administrativa y de lo dispuesto para el recurso especial en materia de contratación en </w:t>
      </w:r>
      <w:r w:rsidR="00980B20" w:rsidRPr="00C925D8">
        <w:rPr>
          <w:rFonts w:ascii="Calibri" w:hAnsi="Calibri"/>
        </w:rPr>
        <w:t>la LCSP</w:t>
      </w:r>
      <w:r w:rsidR="002624B8" w:rsidRPr="000E15B4">
        <w:rPr>
          <w:rFonts w:ascii="Calibri" w:hAnsi="Calibri"/>
        </w:rPr>
        <w:t>.</w:t>
      </w:r>
    </w:p>
    <w:p w14:paraId="381FEB15" w14:textId="77777777" w:rsidR="006E3A77" w:rsidRDefault="006E3A7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rPr>
        <w:sectPr w:rsidR="006E3A77" w:rsidSect="0086194F">
          <w:headerReference w:type="default" r:id="rId19"/>
          <w:footerReference w:type="default" r:id="rId20"/>
          <w:pgSz w:w="11906" w:h="16838"/>
          <w:pgMar w:top="1417" w:right="1274" w:bottom="1417" w:left="1701" w:header="708" w:footer="708" w:gutter="0"/>
          <w:cols w:space="708"/>
          <w:docGrid w:linePitch="360"/>
        </w:sectPr>
      </w:pPr>
    </w:p>
    <w:p w14:paraId="0DABEB69" w14:textId="77777777" w:rsidR="00733BF0" w:rsidRDefault="00733BF0" w:rsidP="0069204D">
      <w:pPr>
        <w:pStyle w:val="Ttulo2"/>
      </w:pPr>
      <w:r w:rsidRPr="0047122B">
        <w:lastRenderedPageBreak/>
        <w:t>A</w:t>
      </w:r>
      <w:r>
        <w:t>NEXO</w:t>
      </w:r>
      <w:r w:rsidRPr="0047122B">
        <w:t xml:space="preserve"> I: MODELO DE PROPOSICIÓN ECONÓMICA</w:t>
      </w:r>
    </w:p>
    <w:p w14:paraId="2DAC360F" w14:textId="77777777" w:rsidR="00733BF0" w:rsidRDefault="00733BF0" w:rsidP="00BA1451">
      <w:pPr>
        <w:tabs>
          <w:tab w:val="left" w:pos="-1440"/>
          <w:tab w:val="left" w:pos="-720"/>
        </w:tabs>
        <w:suppressAutoHyphens/>
        <w:spacing w:line="300" w:lineRule="exact"/>
        <w:rPr>
          <w:rFonts w:ascii="Calibri" w:hAnsi="Calibri"/>
          <w:spacing w:val="-3"/>
          <w:lang w:val="es-ES_tradnl"/>
        </w:rPr>
      </w:pPr>
    </w:p>
    <w:p w14:paraId="42A2B51E" w14:textId="77777777" w:rsidR="00733BF0" w:rsidRPr="00865ADE" w:rsidRDefault="00733BF0" w:rsidP="00BA1451">
      <w:pPr>
        <w:tabs>
          <w:tab w:val="left" w:pos="-1440"/>
          <w:tab w:val="left" w:pos="-720"/>
        </w:tabs>
        <w:suppressAutoHyphens/>
        <w:spacing w:line="300" w:lineRule="exact"/>
        <w:rPr>
          <w:rFonts w:ascii="Calibri" w:hAnsi="Calibri"/>
          <w:spacing w:val="-3"/>
          <w:lang w:val="es-ES_tradnl"/>
        </w:rPr>
      </w:pPr>
      <w:r w:rsidRPr="0086194F">
        <w:rPr>
          <w:rFonts w:ascii="Calibri" w:hAnsi="Calibri"/>
          <w:spacing w:val="-3"/>
          <w:lang w:val="es-ES_tradnl"/>
        </w:rPr>
        <w:t>D</w:t>
      </w:r>
      <w:r w:rsidRPr="00865ADE">
        <w:rPr>
          <w:rFonts w:ascii="Calibri" w:hAnsi="Calibri"/>
          <w:spacing w:val="-3"/>
          <w:lang w:val="es-ES_tradnl"/>
        </w:rPr>
        <w:t xml:space="preserve">./Dª . . . . . . . . . . . . . . . . . . . . . .. . . .. .  . . . . . . . . . . . . . . . . . . . . . . . . . . . . . . . . . . . . . . . . . . . . . . . . . . . . . </w:t>
      </w:r>
    </w:p>
    <w:p w14:paraId="770B074D" w14:textId="77777777" w:rsidR="00733BF0" w:rsidRPr="00BA1451" w:rsidRDefault="00733BF0" w:rsidP="00BA1451">
      <w:pPr>
        <w:tabs>
          <w:tab w:val="center" w:pos="4099"/>
        </w:tabs>
        <w:suppressAutoHyphens/>
        <w:spacing w:line="300" w:lineRule="exact"/>
        <w:rPr>
          <w:rFonts w:ascii="Calibri" w:hAnsi="Calibri"/>
          <w:i/>
          <w:spacing w:val="-2"/>
          <w:lang w:val="es-ES_tradnl"/>
        </w:rPr>
      </w:pPr>
      <w:r w:rsidRPr="00BA1451">
        <w:rPr>
          <w:rFonts w:ascii="Calibri" w:hAnsi="Calibri"/>
          <w:spacing w:val="-2"/>
          <w:lang w:val="es-ES_tradnl"/>
        </w:rPr>
        <w:tab/>
      </w:r>
      <w:r w:rsidRPr="00BA1451">
        <w:rPr>
          <w:rFonts w:ascii="Calibri" w:hAnsi="Calibri"/>
          <w:i/>
          <w:spacing w:val="-2"/>
          <w:lang w:val="es-ES_tradnl"/>
        </w:rPr>
        <w:t>(Nombre y dos apellidos)</w:t>
      </w:r>
    </w:p>
    <w:p w14:paraId="7D241925" w14:textId="77777777" w:rsidR="00733BF0" w:rsidRPr="00865ADE" w:rsidRDefault="00733BF0">
      <w:pPr>
        <w:tabs>
          <w:tab w:val="left" w:pos="-1440"/>
          <w:tab w:val="left" w:pos="-720"/>
        </w:tabs>
        <w:suppressAutoHyphens/>
        <w:spacing w:line="300" w:lineRule="exact"/>
        <w:rPr>
          <w:rFonts w:ascii="Calibri" w:hAnsi="Calibri"/>
          <w:spacing w:val="-2"/>
          <w:lang w:val="es-ES_tradnl"/>
        </w:rPr>
      </w:pPr>
      <w:r w:rsidRPr="00BA1451">
        <w:rPr>
          <w:rFonts w:ascii="Calibri" w:hAnsi="Calibri"/>
          <w:spacing w:val="-3"/>
          <w:lang w:val="es-ES_tradnl"/>
        </w:rPr>
        <w:t>Provisto de D.N.I. núm</w:t>
      </w:r>
      <w:r>
        <w:rPr>
          <w:rFonts w:ascii="Calibri" w:hAnsi="Calibri"/>
          <w:spacing w:val="-3"/>
          <w:lang w:val="es-ES_tradnl"/>
        </w:rPr>
        <w:t>ero . . . . .  . . . . . . . .</w:t>
      </w:r>
      <w:r w:rsidRPr="00BA1451">
        <w:rPr>
          <w:rFonts w:ascii="Calibri" w:hAnsi="Calibri"/>
          <w:spacing w:val="-3"/>
          <w:lang w:val="es-ES_tradnl"/>
        </w:rPr>
        <w:t>en calidad de . . . . . . . . . . . . . . .</w:t>
      </w:r>
      <w:r>
        <w:rPr>
          <w:rFonts w:ascii="Calibri" w:hAnsi="Calibri"/>
          <w:spacing w:val="-3"/>
          <w:lang w:val="es-ES_tradnl"/>
        </w:rPr>
        <w:t>d</w:t>
      </w:r>
      <w:r w:rsidRPr="00BA1451">
        <w:rPr>
          <w:rFonts w:ascii="Calibri" w:hAnsi="Calibri"/>
          <w:spacing w:val="-3"/>
          <w:lang w:val="es-ES_tradnl"/>
        </w:rPr>
        <w:t xml:space="preserve">e la </w:t>
      </w:r>
      <w:r>
        <w:rPr>
          <w:rFonts w:ascii="Calibri" w:hAnsi="Calibri" w:cs="Calibri"/>
          <w:spacing w:val="-3"/>
          <w:szCs w:val="20"/>
          <w:lang w:val="es-ES_tradnl"/>
        </w:rPr>
        <w:t>empresa</w:t>
      </w:r>
      <w:r>
        <w:rPr>
          <w:rFonts w:ascii="Calibri" w:hAnsi="Calibri"/>
          <w:spacing w:val="-3"/>
          <w:lang w:val="es-ES_tradnl"/>
        </w:rPr>
        <w:t>……………………….</w:t>
      </w:r>
    </w:p>
    <w:p w14:paraId="6CE58A2A" w14:textId="77777777" w:rsidR="00733BF0" w:rsidRPr="00865ADE" w:rsidRDefault="00733BF0">
      <w:pPr>
        <w:tabs>
          <w:tab w:val="left" w:pos="-1440"/>
          <w:tab w:val="left" w:pos="-720"/>
        </w:tabs>
        <w:suppressAutoHyphens/>
        <w:spacing w:line="300" w:lineRule="exact"/>
        <w:rPr>
          <w:rFonts w:ascii="Calibri" w:hAnsi="Calibri"/>
          <w:i/>
          <w:spacing w:val="-2"/>
          <w:lang w:val="es-ES_tradnl"/>
        </w:rPr>
      </w:pPr>
      <w:r w:rsidRPr="00865ADE">
        <w:rPr>
          <w:rFonts w:ascii="Calibri" w:hAnsi="Calibri"/>
          <w:spacing w:val="-2"/>
          <w:lang w:val="es-ES_tradnl"/>
        </w:rPr>
        <w:tab/>
      </w:r>
      <w:r w:rsidRPr="00865ADE">
        <w:rPr>
          <w:rFonts w:ascii="Calibri" w:hAnsi="Calibri"/>
          <w:spacing w:val="-2"/>
          <w:lang w:val="es-ES_tradnl"/>
        </w:rPr>
        <w:tab/>
      </w:r>
      <w:r w:rsidRPr="00865ADE">
        <w:rPr>
          <w:rFonts w:ascii="Calibri" w:hAnsi="Calibri"/>
          <w:spacing w:val="-2"/>
          <w:lang w:val="es-ES_tradnl"/>
        </w:rPr>
        <w:tab/>
        <w:t xml:space="preserve">  </w:t>
      </w:r>
      <w:r>
        <w:rPr>
          <w:rFonts w:ascii="Calibri" w:hAnsi="Calibri"/>
          <w:spacing w:val="-2"/>
          <w:lang w:val="es-ES_tradnl"/>
        </w:rPr>
        <w:t xml:space="preserve">                                                                                    </w:t>
      </w:r>
      <w:r w:rsidRPr="00865ADE">
        <w:rPr>
          <w:rFonts w:ascii="Calibri" w:hAnsi="Calibri"/>
          <w:spacing w:val="-2"/>
          <w:lang w:val="es-ES_tradnl"/>
        </w:rPr>
        <w:t xml:space="preserve">  </w:t>
      </w:r>
      <w:r w:rsidRPr="0086194F">
        <w:rPr>
          <w:rFonts w:ascii="Calibri" w:hAnsi="Calibri"/>
          <w:i/>
          <w:spacing w:val="-2"/>
          <w:lang w:val="es-ES_tradnl"/>
        </w:rPr>
        <w:t>(cargo que ocupa)</w:t>
      </w:r>
      <w:r w:rsidRPr="0086194F">
        <w:rPr>
          <w:rFonts w:ascii="Calibri" w:hAnsi="Calibri"/>
          <w:i/>
          <w:spacing w:val="-2"/>
          <w:lang w:val="es-ES_tradnl"/>
        </w:rPr>
        <w:tab/>
      </w:r>
      <w:r w:rsidRPr="0086194F">
        <w:rPr>
          <w:rFonts w:ascii="Calibri" w:hAnsi="Calibri"/>
          <w:i/>
          <w:spacing w:val="-2"/>
          <w:lang w:val="es-ES_tradnl"/>
        </w:rPr>
        <w:tab/>
      </w:r>
      <w:r w:rsidRPr="0086194F">
        <w:rPr>
          <w:rFonts w:ascii="Calibri" w:hAnsi="Calibri"/>
          <w:i/>
          <w:spacing w:val="-2"/>
          <w:lang w:val="es-ES_tradnl"/>
        </w:rPr>
        <w:tab/>
      </w:r>
      <w:r w:rsidRPr="0086194F">
        <w:rPr>
          <w:rFonts w:ascii="Calibri" w:hAnsi="Calibri"/>
          <w:i/>
          <w:spacing w:val="-2"/>
          <w:lang w:val="es-ES_tradnl"/>
        </w:rPr>
        <w:tab/>
        <w:t xml:space="preserve">                       </w:t>
      </w:r>
      <w:r w:rsidRPr="00865ADE">
        <w:rPr>
          <w:rFonts w:ascii="Calibri" w:hAnsi="Calibri"/>
          <w:i/>
          <w:spacing w:val="-2"/>
          <w:lang w:val="es-ES_tradnl"/>
        </w:rPr>
        <w:t>(nombre o razón social)</w:t>
      </w:r>
    </w:p>
    <w:p w14:paraId="3CF2527D" w14:textId="77777777" w:rsidR="00733BF0" w:rsidRPr="00F4509C" w:rsidRDefault="00733BF0">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caps/>
          <w:color w:val="0070C0"/>
        </w:rPr>
      </w:pPr>
      <w:r w:rsidRPr="00C925D8">
        <w:rPr>
          <w:rFonts w:ascii="Calibri" w:hAnsi="Calibri"/>
        </w:rPr>
        <w:t xml:space="preserve">con NIF . . . . . . . . . . . . . . . y domicilio social en . . . . . . . . . . . . .. . . . . . . . . . . . . . DP número . . . . . . , calle/plaza . . . . . . . . . . . . . . . . . . . . .. . . . . . . . . . . . . . . . . . . . . . . ……… . . . . número .. . . . </w:t>
      </w:r>
      <w:r w:rsidRPr="000E15B4">
        <w:rPr>
          <w:rFonts w:ascii="Calibri" w:hAnsi="Calibri"/>
        </w:rPr>
        <w:t>. . . . ., conforme acredita con Poder</w:t>
      </w:r>
      <w:r>
        <w:rPr>
          <w:rFonts w:ascii="Calibri" w:hAnsi="Calibri"/>
        </w:rPr>
        <w:t>.</w:t>
      </w:r>
    </w:p>
    <w:p w14:paraId="3753482C" w14:textId="77777777" w:rsidR="00733BF0" w:rsidRPr="0047122B" w:rsidRDefault="00733BF0" w:rsidP="0047122B">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spacing w:line="300" w:lineRule="exact"/>
        <w:rPr>
          <w:rFonts w:ascii="Calibri" w:hAnsi="Calibri"/>
          <w:lang w:val="es-ES_tradnl"/>
        </w:rPr>
      </w:pPr>
      <w:r w:rsidRPr="0086194F">
        <w:rPr>
          <w:rFonts w:ascii="Calibri" w:hAnsi="Calibri"/>
          <w:b/>
          <w:lang w:val="es-ES_tradnl"/>
        </w:rPr>
        <w:t>A tal efecto, se compromete a prestarlo con estricta sujeción a todas las condiciones técnicas y legales que se contienen en las Condiciones Generales de Contratación y de Condiciones</w:t>
      </w:r>
      <w:r w:rsidRPr="00865ADE">
        <w:rPr>
          <w:rFonts w:ascii="Calibri" w:hAnsi="Calibri"/>
          <w:b/>
          <w:lang w:val="es-ES_tradnl"/>
        </w:rPr>
        <w:t xml:space="preserve"> Técnicas Particulares que ha examinado y expresamente acepta</w:t>
      </w:r>
      <w:r w:rsidRPr="00C925D8">
        <w:rPr>
          <w:rFonts w:ascii="Calibri" w:hAnsi="Calibri"/>
          <w:lang w:val="es-ES_tradnl"/>
        </w:rPr>
        <w:t>, señalando como características de su proposición las siguientes:</w:t>
      </w:r>
    </w:p>
    <w:p w14:paraId="110493C2" w14:textId="77777777" w:rsidR="00733BF0" w:rsidRDefault="00733BF0" w:rsidP="00606D07">
      <w:pPr>
        <w:pStyle w:val="Default"/>
        <w:jc w:val="both"/>
        <w:rPr>
          <w:rFonts w:ascii="Calibri" w:hAnsi="Calibri" w:cs="Calibri"/>
          <w:b/>
          <w:bCs/>
          <w:sz w:val="22"/>
          <w:szCs w:val="20"/>
        </w:rPr>
      </w:pPr>
    </w:p>
    <w:p w14:paraId="0F9B1503" w14:textId="4891EA5E" w:rsidR="00674EA4" w:rsidRDefault="00733BF0" w:rsidP="00606D07">
      <w:pPr>
        <w:pStyle w:val="Default"/>
        <w:jc w:val="both"/>
        <w:rPr>
          <w:rFonts w:ascii="Calibri" w:hAnsi="Calibri" w:cs="Calibri"/>
          <w:b/>
          <w:bCs/>
          <w:sz w:val="22"/>
          <w:szCs w:val="20"/>
        </w:rPr>
      </w:pPr>
      <w:r>
        <w:rPr>
          <w:rFonts w:ascii="Calibri" w:hAnsi="Calibri" w:cs="Calibri"/>
          <w:b/>
          <w:bCs/>
          <w:sz w:val="22"/>
          <w:szCs w:val="20"/>
        </w:rPr>
        <w:t>A. El p</w:t>
      </w:r>
      <w:r w:rsidRPr="00567D4B">
        <w:rPr>
          <w:rFonts w:ascii="Calibri" w:hAnsi="Calibri" w:cs="Calibri"/>
          <w:b/>
          <w:bCs/>
          <w:sz w:val="22"/>
          <w:szCs w:val="20"/>
        </w:rPr>
        <w:t>recio</w:t>
      </w:r>
      <w:r>
        <w:rPr>
          <w:rFonts w:ascii="Calibri" w:hAnsi="Calibri" w:cs="Calibri"/>
          <w:b/>
          <w:bCs/>
          <w:sz w:val="22"/>
          <w:szCs w:val="20"/>
        </w:rPr>
        <w:t xml:space="preserve"> máximo ofertado, expresado sin IVA u otros impuestos indirectos equivalentes es de </w:t>
      </w:r>
      <w:r w:rsidR="00674EA4" w:rsidRPr="00674EA4">
        <w:rPr>
          <w:rFonts w:ascii="Calibri" w:hAnsi="Calibri" w:cs="Calibri"/>
          <w:b/>
          <w:bCs/>
          <w:sz w:val="22"/>
          <w:szCs w:val="20"/>
        </w:rPr>
        <w:t>__________________________</w:t>
      </w:r>
      <w:r w:rsidR="00E555B5">
        <w:rPr>
          <w:rFonts w:ascii="Calibri" w:hAnsi="Calibri" w:cs="Calibri"/>
          <w:b/>
          <w:bCs/>
          <w:sz w:val="22"/>
          <w:szCs w:val="20"/>
        </w:rPr>
        <w:t>_______</w:t>
      </w:r>
      <w:r w:rsidR="00674EA4" w:rsidRPr="00674EA4">
        <w:rPr>
          <w:rFonts w:ascii="Calibri" w:hAnsi="Calibri" w:cs="Calibri"/>
          <w:b/>
          <w:bCs/>
          <w:sz w:val="22"/>
          <w:szCs w:val="20"/>
        </w:rPr>
        <w:t>_ €.</w:t>
      </w:r>
    </w:p>
    <w:p w14:paraId="41CBF457" w14:textId="77777777" w:rsidR="00674EA4" w:rsidRDefault="00674EA4" w:rsidP="00606D07">
      <w:pPr>
        <w:pStyle w:val="Default"/>
        <w:jc w:val="both"/>
        <w:rPr>
          <w:rFonts w:ascii="Calibri" w:hAnsi="Calibri" w:cs="Calibri"/>
          <w:b/>
          <w:bCs/>
          <w:sz w:val="22"/>
          <w:szCs w:val="20"/>
        </w:rPr>
      </w:pPr>
    </w:p>
    <w:tbl>
      <w:tblPr>
        <w:tblW w:w="7731" w:type="dxa"/>
        <w:jc w:val="center"/>
        <w:tblCellMar>
          <w:left w:w="70" w:type="dxa"/>
          <w:right w:w="70" w:type="dxa"/>
        </w:tblCellMar>
        <w:tblLook w:val="04A0" w:firstRow="1" w:lastRow="0" w:firstColumn="1" w:lastColumn="0" w:noHBand="0" w:noVBand="1"/>
      </w:tblPr>
      <w:tblGrid>
        <w:gridCol w:w="5831"/>
        <w:gridCol w:w="1900"/>
      </w:tblGrid>
      <w:tr w:rsidR="00E555B5" w:rsidRPr="00DA0144" w14:paraId="0412DF4F" w14:textId="77777777" w:rsidTr="00E555B5">
        <w:trPr>
          <w:trHeight w:val="300"/>
          <w:jc w:val="center"/>
        </w:trPr>
        <w:tc>
          <w:tcPr>
            <w:tcW w:w="5831"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508F986F"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LOTES</w:t>
            </w:r>
          </w:p>
        </w:tc>
        <w:tc>
          <w:tcPr>
            <w:tcW w:w="1900" w:type="dxa"/>
            <w:tcBorders>
              <w:top w:val="single" w:sz="4" w:space="0" w:color="auto"/>
              <w:left w:val="nil"/>
              <w:bottom w:val="single" w:sz="4" w:space="0" w:color="auto"/>
              <w:right w:val="single" w:sz="4" w:space="0" w:color="auto"/>
            </w:tcBorders>
            <w:shd w:val="clear" w:color="000000" w:fill="FBD4B4"/>
            <w:vAlign w:val="center"/>
            <w:hideMark/>
          </w:tcPr>
          <w:p w14:paraId="2FD7C7A5"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 xml:space="preserve">IMPORTE OFERTA </w:t>
            </w:r>
          </w:p>
        </w:tc>
      </w:tr>
      <w:tr w:rsidR="00E555B5" w:rsidRPr="009509E8" w14:paraId="3E8606ED" w14:textId="77777777" w:rsidTr="00E555B5">
        <w:trPr>
          <w:trHeight w:val="300"/>
          <w:jc w:val="center"/>
        </w:trPr>
        <w:tc>
          <w:tcPr>
            <w:tcW w:w="5831" w:type="dxa"/>
            <w:tcBorders>
              <w:top w:val="nil"/>
              <w:left w:val="single" w:sz="4" w:space="0" w:color="auto"/>
              <w:bottom w:val="single" w:sz="4" w:space="0" w:color="auto"/>
              <w:right w:val="single" w:sz="4" w:space="0" w:color="auto"/>
            </w:tcBorders>
            <w:shd w:val="clear" w:color="auto" w:fill="auto"/>
            <w:vAlign w:val="center"/>
            <w:hideMark/>
          </w:tcPr>
          <w:p w14:paraId="630D8F6C" w14:textId="06F9E9C0" w:rsidR="00E555B5" w:rsidRPr="00C3212D" w:rsidRDefault="00E555B5" w:rsidP="00E97846">
            <w:pPr>
              <w:widowControl/>
              <w:autoSpaceDE/>
              <w:autoSpaceDN/>
              <w:adjustRightInd/>
              <w:spacing w:before="0" w:after="0"/>
              <w:jc w:val="left"/>
              <w:rPr>
                <w:rFonts w:cstheme="minorHAnsi"/>
                <w:color w:val="000000"/>
                <w:sz w:val="20"/>
                <w:szCs w:val="20"/>
              </w:rPr>
            </w:pPr>
            <w:r w:rsidRPr="00C3212D">
              <w:rPr>
                <w:rFonts w:cstheme="minorHAnsi"/>
                <w:color w:val="000000"/>
                <w:sz w:val="20"/>
                <w:szCs w:val="20"/>
              </w:rPr>
              <w:t xml:space="preserve">Lote 1 – </w:t>
            </w:r>
            <w:r w:rsidRPr="00E555B5">
              <w:rPr>
                <w:rFonts w:cstheme="minorHAnsi"/>
                <w:color w:val="000000"/>
                <w:sz w:val="20"/>
                <w:szCs w:val="20"/>
              </w:rPr>
              <w:t>Equipamiento técnico auxiliar para grabación 4K</w:t>
            </w:r>
          </w:p>
        </w:tc>
        <w:tc>
          <w:tcPr>
            <w:tcW w:w="1900" w:type="dxa"/>
            <w:tcBorders>
              <w:top w:val="nil"/>
              <w:left w:val="nil"/>
              <w:bottom w:val="single" w:sz="4" w:space="0" w:color="auto"/>
              <w:right w:val="single" w:sz="4" w:space="0" w:color="auto"/>
            </w:tcBorders>
            <w:shd w:val="clear" w:color="auto" w:fill="auto"/>
            <w:vAlign w:val="center"/>
            <w:hideMark/>
          </w:tcPr>
          <w:p w14:paraId="1A440524" w14:textId="77777777" w:rsidR="00E555B5" w:rsidRPr="00C3212D" w:rsidRDefault="00E555B5" w:rsidP="00E97846">
            <w:pPr>
              <w:widowControl/>
              <w:autoSpaceDE/>
              <w:autoSpaceDN/>
              <w:adjustRightInd/>
              <w:spacing w:before="0" w:after="0"/>
              <w:jc w:val="center"/>
              <w:rPr>
                <w:rFonts w:cstheme="minorHAnsi"/>
                <w:color w:val="000000"/>
                <w:sz w:val="20"/>
                <w:szCs w:val="20"/>
              </w:rPr>
            </w:pPr>
          </w:p>
        </w:tc>
      </w:tr>
      <w:tr w:rsidR="00E555B5" w:rsidRPr="00DA0144" w14:paraId="62268ADB" w14:textId="77777777" w:rsidTr="00E555B5">
        <w:trPr>
          <w:trHeight w:val="300"/>
          <w:jc w:val="center"/>
        </w:trPr>
        <w:tc>
          <w:tcPr>
            <w:tcW w:w="5831" w:type="dxa"/>
            <w:tcBorders>
              <w:top w:val="nil"/>
              <w:left w:val="single" w:sz="4" w:space="0" w:color="auto"/>
              <w:bottom w:val="single" w:sz="4" w:space="0" w:color="auto"/>
              <w:right w:val="single" w:sz="4" w:space="0" w:color="auto"/>
            </w:tcBorders>
            <w:shd w:val="clear" w:color="auto" w:fill="auto"/>
            <w:vAlign w:val="center"/>
            <w:hideMark/>
          </w:tcPr>
          <w:p w14:paraId="36C48B90" w14:textId="091CB4B4" w:rsidR="00E555B5" w:rsidRPr="00C3212D" w:rsidRDefault="00E555B5" w:rsidP="00E555B5">
            <w:pPr>
              <w:widowControl/>
              <w:autoSpaceDE/>
              <w:autoSpaceDN/>
              <w:adjustRightInd/>
              <w:spacing w:before="0" w:after="0"/>
              <w:jc w:val="left"/>
              <w:rPr>
                <w:rFonts w:cstheme="minorHAnsi"/>
                <w:color w:val="000000"/>
                <w:sz w:val="20"/>
                <w:szCs w:val="20"/>
              </w:rPr>
            </w:pPr>
            <w:r w:rsidRPr="00C3212D">
              <w:rPr>
                <w:rFonts w:cstheme="minorHAnsi"/>
                <w:color w:val="000000"/>
                <w:sz w:val="20"/>
                <w:szCs w:val="20"/>
              </w:rPr>
              <w:t xml:space="preserve">Lote 2 – </w:t>
            </w:r>
            <w:r>
              <w:rPr>
                <w:rFonts w:cstheme="minorHAnsi"/>
                <w:color w:val="000000"/>
                <w:sz w:val="20"/>
                <w:szCs w:val="20"/>
              </w:rPr>
              <w:t>Servicio de grabación de imágenes</w:t>
            </w:r>
            <w:r w:rsidR="00B5008B">
              <w:rPr>
                <w:rFonts w:cstheme="minorHAnsi"/>
                <w:color w:val="000000"/>
                <w:sz w:val="20"/>
                <w:szCs w:val="20"/>
              </w:rPr>
              <w:t xml:space="preserve"> 4k</w:t>
            </w:r>
            <w:r>
              <w:rPr>
                <w:rFonts w:cstheme="minorHAnsi"/>
                <w:color w:val="000000"/>
                <w:sz w:val="20"/>
                <w:szCs w:val="20"/>
              </w:rPr>
              <w:t xml:space="preserve"> con Steadycam</w:t>
            </w:r>
          </w:p>
        </w:tc>
        <w:tc>
          <w:tcPr>
            <w:tcW w:w="1900" w:type="dxa"/>
            <w:tcBorders>
              <w:top w:val="nil"/>
              <w:left w:val="nil"/>
              <w:bottom w:val="single" w:sz="4" w:space="0" w:color="auto"/>
              <w:right w:val="single" w:sz="4" w:space="0" w:color="auto"/>
            </w:tcBorders>
            <w:shd w:val="clear" w:color="auto" w:fill="auto"/>
            <w:vAlign w:val="center"/>
            <w:hideMark/>
          </w:tcPr>
          <w:p w14:paraId="2D2AE882" w14:textId="77777777" w:rsidR="00E555B5" w:rsidRPr="00C3212D" w:rsidRDefault="00E555B5" w:rsidP="00E97846">
            <w:pPr>
              <w:widowControl/>
              <w:autoSpaceDE/>
              <w:autoSpaceDN/>
              <w:adjustRightInd/>
              <w:spacing w:before="0" w:after="0"/>
              <w:jc w:val="center"/>
              <w:rPr>
                <w:rFonts w:cstheme="minorHAnsi"/>
                <w:color w:val="000000"/>
                <w:sz w:val="20"/>
                <w:szCs w:val="20"/>
              </w:rPr>
            </w:pPr>
          </w:p>
        </w:tc>
      </w:tr>
      <w:tr w:rsidR="00E555B5" w:rsidRPr="00DA0144" w14:paraId="46967FB3" w14:textId="77777777" w:rsidTr="00E555B5">
        <w:trPr>
          <w:trHeight w:val="300"/>
          <w:jc w:val="center"/>
        </w:trPr>
        <w:tc>
          <w:tcPr>
            <w:tcW w:w="5831" w:type="dxa"/>
            <w:tcBorders>
              <w:top w:val="nil"/>
              <w:left w:val="single" w:sz="4" w:space="0" w:color="auto"/>
              <w:bottom w:val="single" w:sz="4" w:space="0" w:color="auto"/>
              <w:right w:val="single" w:sz="4" w:space="0" w:color="auto"/>
            </w:tcBorders>
            <w:shd w:val="clear" w:color="000000" w:fill="FCD5B4"/>
            <w:vAlign w:val="center"/>
            <w:hideMark/>
          </w:tcPr>
          <w:p w14:paraId="2A019011"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TOTAL</w:t>
            </w:r>
          </w:p>
        </w:tc>
        <w:tc>
          <w:tcPr>
            <w:tcW w:w="1900" w:type="dxa"/>
            <w:tcBorders>
              <w:top w:val="nil"/>
              <w:left w:val="nil"/>
              <w:bottom w:val="single" w:sz="4" w:space="0" w:color="auto"/>
              <w:right w:val="single" w:sz="4" w:space="0" w:color="auto"/>
            </w:tcBorders>
            <w:shd w:val="clear" w:color="000000" w:fill="FABF8F"/>
            <w:noWrap/>
            <w:vAlign w:val="center"/>
            <w:hideMark/>
          </w:tcPr>
          <w:p w14:paraId="19009666"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p>
        </w:tc>
      </w:tr>
    </w:tbl>
    <w:p w14:paraId="17279967" w14:textId="20C7C100" w:rsidR="00733BF0" w:rsidRDefault="00733BF0" w:rsidP="00606D07">
      <w:pPr>
        <w:pStyle w:val="Default"/>
        <w:jc w:val="both"/>
        <w:rPr>
          <w:rFonts w:ascii="Calibri" w:hAnsi="Calibri" w:cs="Calibri"/>
          <w:b/>
          <w:bCs/>
          <w:sz w:val="22"/>
          <w:szCs w:val="20"/>
        </w:rPr>
      </w:pPr>
    </w:p>
    <w:p w14:paraId="2A43CFBA" w14:textId="634F003B" w:rsidR="00E555B5" w:rsidRDefault="00E555B5" w:rsidP="00606D07">
      <w:pPr>
        <w:pStyle w:val="Default"/>
        <w:jc w:val="both"/>
        <w:rPr>
          <w:rFonts w:ascii="Calibri" w:hAnsi="Calibri" w:cs="Calibri"/>
          <w:b/>
          <w:bCs/>
          <w:sz w:val="22"/>
          <w:szCs w:val="20"/>
        </w:rPr>
      </w:pPr>
      <w:r w:rsidRPr="00E555B5">
        <w:rPr>
          <w:rFonts w:ascii="Calibri" w:hAnsi="Calibri" w:cs="Calibri"/>
          <w:b/>
          <w:bCs/>
          <w:sz w:val="22"/>
          <w:szCs w:val="20"/>
        </w:rPr>
        <w:t>B.  Desglose Precio</w:t>
      </w:r>
    </w:p>
    <w:p w14:paraId="1E68029E" w14:textId="56E5B5CF" w:rsidR="00E555B5" w:rsidRDefault="00E555B5" w:rsidP="00606D07">
      <w:pPr>
        <w:pStyle w:val="Default"/>
        <w:jc w:val="both"/>
        <w:rPr>
          <w:rFonts w:ascii="Calibri" w:hAnsi="Calibri" w:cs="Calibri"/>
          <w:b/>
          <w:bCs/>
          <w:sz w:val="22"/>
          <w:szCs w:val="20"/>
        </w:rPr>
      </w:pPr>
    </w:p>
    <w:p w14:paraId="659282F7" w14:textId="42842AEB" w:rsidR="00B5008B" w:rsidRDefault="00E555B5" w:rsidP="00606D07">
      <w:pPr>
        <w:pStyle w:val="Default"/>
        <w:jc w:val="both"/>
        <w:rPr>
          <w:rFonts w:ascii="Calibri" w:hAnsi="Calibri" w:cs="Calibri"/>
          <w:b/>
          <w:bCs/>
          <w:sz w:val="22"/>
          <w:szCs w:val="20"/>
        </w:rPr>
      </w:pPr>
      <w:r>
        <w:rPr>
          <w:rFonts w:ascii="Calibri" w:hAnsi="Calibri" w:cs="Calibri"/>
          <w:b/>
          <w:bCs/>
          <w:sz w:val="22"/>
          <w:szCs w:val="20"/>
        </w:rPr>
        <w:t>LOTE 1</w:t>
      </w:r>
    </w:p>
    <w:tbl>
      <w:tblPr>
        <w:tblW w:w="8125" w:type="dxa"/>
        <w:jc w:val="center"/>
        <w:tblCellMar>
          <w:left w:w="70" w:type="dxa"/>
          <w:right w:w="70" w:type="dxa"/>
        </w:tblCellMar>
        <w:tblLook w:val="04A0" w:firstRow="1" w:lastRow="0" w:firstColumn="1" w:lastColumn="0" w:noHBand="0" w:noVBand="1"/>
      </w:tblPr>
      <w:tblGrid>
        <w:gridCol w:w="6041"/>
        <w:gridCol w:w="2084"/>
      </w:tblGrid>
      <w:tr w:rsidR="00674EA4" w:rsidRPr="00C3212D" w14:paraId="5A85590B" w14:textId="77777777" w:rsidTr="00674EA4">
        <w:trPr>
          <w:trHeight w:val="382"/>
          <w:jc w:val="center"/>
        </w:trPr>
        <w:tc>
          <w:tcPr>
            <w:tcW w:w="6041"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909170F" w14:textId="723A38A5" w:rsidR="00674EA4" w:rsidRPr="00C3212D" w:rsidRDefault="00674EA4" w:rsidP="00674EA4">
            <w:pPr>
              <w:widowControl/>
              <w:autoSpaceDE/>
              <w:autoSpaceDN/>
              <w:adjustRightInd/>
              <w:spacing w:before="0" w:after="0"/>
              <w:jc w:val="center"/>
              <w:rPr>
                <w:rFonts w:cstheme="minorHAnsi"/>
                <w:b/>
                <w:bCs/>
                <w:color w:val="000000"/>
                <w:sz w:val="20"/>
                <w:szCs w:val="20"/>
              </w:rPr>
            </w:pPr>
            <w:r>
              <w:rPr>
                <w:rFonts w:cstheme="minorHAnsi"/>
                <w:b/>
                <w:bCs/>
                <w:color w:val="000000"/>
                <w:sz w:val="20"/>
                <w:szCs w:val="20"/>
              </w:rPr>
              <w:t>Descripción del material</w:t>
            </w:r>
          </w:p>
        </w:tc>
        <w:tc>
          <w:tcPr>
            <w:tcW w:w="2084" w:type="dxa"/>
            <w:tcBorders>
              <w:top w:val="single" w:sz="4" w:space="0" w:color="auto"/>
              <w:left w:val="nil"/>
              <w:bottom w:val="single" w:sz="4" w:space="0" w:color="auto"/>
              <w:right w:val="single" w:sz="4" w:space="0" w:color="auto"/>
            </w:tcBorders>
            <w:shd w:val="clear" w:color="000000" w:fill="FBD4B4"/>
            <w:vAlign w:val="center"/>
          </w:tcPr>
          <w:p w14:paraId="2356F86E" w14:textId="77777777" w:rsidR="00674EA4" w:rsidRPr="00C3212D" w:rsidRDefault="00674EA4"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 xml:space="preserve">IMPORTE OFERTA </w:t>
            </w:r>
          </w:p>
        </w:tc>
      </w:tr>
      <w:tr w:rsidR="00674EA4" w:rsidRPr="00C3212D" w14:paraId="7F34C2B4" w14:textId="77777777" w:rsidTr="00674EA4">
        <w:trPr>
          <w:trHeight w:val="466"/>
          <w:jc w:val="center"/>
        </w:trPr>
        <w:tc>
          <w:tcPr>
            <w:tcW w:w="6041" w:type="dxa"/>
            <w:tcBorders>
              <w:top w:val="nil"/>
              <w:left w:val="single" w:sz="4" w:space="0" w:color="auto"/>
              <w:bottom w:val="single" w:sz="4" w:space="0" w:color="auto"/>
              <w:right w:val="single" w:sz="4" w:space="0" w:color="auto"/>
            </w:tcBorders>
            <w:shd w:val="clear" w:color="auto" w:fill="auto"/>
            <w:vAlign w:val="center"/>
            <w:hideMark/>
          </w:tcPr>
          <w:p w14:paraId="48B5E6F8" w14:textId="7F2CD27F" w:rsidR="00674EA4" w:rsidRPr="00C3212D" w:rsidRDefault="00674EA4" w:rsidP="00674EA4">
            <w:pPr>
              <w:widowControl/>
              <w:autoSpaceDE/>
              <w:autoSpaceDN/>
              <w:adjustRightInd/>
              <w:spacing w:before="0" w:after="0"/>
              <w:jc w:val="left"/>
              <w:rPr>
                <w:rFonts w:cstheme="minorHAnsi"/>
                <w:color w:val="000000"/>
                <w:sz w:val="20"/>
                <w:szCs w:val="20"/>
              </w:rPr>
            </w:pPr>
            <w:r>
              <w:rPr>
                <w:rFonts w:cstheme="minorHAnsi"/>
                <w:color w:val="000000"/>
                <w:sz w:val="20"/>
                <w:szCs w:val="20"/>
              </w:rPr>
              <w:t>Equipamiento técnico auxiliar para grabación 4K</w:t>
            </w:r>
            <w:r w:rsidRPr="00C3212D">
              <w:rPr>
                <w:rFonts w:cstheme="minorHAnsi"/>
                <w:color w:val="000000"/>
                <w:sz w:val="20"/>
                <w:szCs w:val="20"/>
              </w:rPr>
              <w:t xml:space="preserve"> </w:t>
            </w:r>
          </w:p>
        </w:tc>
        <w:tc>
          <w:tcPr>
            <w:tcW w:w="2084" w:type="dxa"/>
            <w:tcBorders>
              <w:top w:val="nil"/>
              <w:left w:val="nil"/>
              <w:bottom w:val="single" w:sz="4" w:space="0" w:color="auto"/>
              <w:right w:val="single" w:sz="4" w:space="0" w:color="auto"/>
            </w:tcBorders>
            <w:shd w:val="clear" w:color="auto" w:fill="auto"/>
            <w:vAlign w:val="center"/>
            <w:hideMark/>
          </w:tcPr>
          <w:p w14:paraId="628764D9" w14:textId="77777777" w:rsidR="00674EA4" w:rsidRPr="00C3212D" w:rsidRDefault="00674EA4" w:rsidP="00E97846">
            <w:pPr>
              <w:widowControl/>
              <w:autoSpaceDE/>
              <w:autoSpaceDN/>
              <w:adjustRightInd/>
              <w:spacing w:before="0" w:after="0"/>
              <w:jc w:val="center"/>
              <w:rPr>
                <w:rFonts w:cstheme="minorHAnsi"/>
                <w:color w:val="000000"/>
                <w:sz w:val="20"/>
                <w:szCs w:val="20"/>
              </w:rPr>
            </w:pPr>
          </w:p>
        </w:tc>
      </w:tr>
      <w:tr w:rsidR="00674EA4" w:rsidRPr="00C3212D" w14:paraId="122C73D3" w14:textId="77777777" w:rsidTr="00674EA4">
        <w:trPr>
          <w:trHeight w:val="299"/>
          <w:jc w:val="center"/>
        </w:trPr>
        <w:tc>
          <w:tcPr>
            <w:tcW w:w="6041" w:type="dxa"/>
            <w:tcBorders>
              <w:top w:val="single" w:sz="4" w:space="0" w:color="auto"/>
              <w:left w:val="single" w:sz="4" w:space="0" w:color="auto"/>
              <w:bottom w:val="single" w:sz="4" w:space="0" w:color="auto"/>
              <w:right w:val="single" w:sz="4" w:space="0" w:color="000000"/>
            </w:tcBorders>
            <w:shd w:val="clear" w:color="000000" w:fill="FCD5B4"/>
            <w:noWrap/>
            <w:vAlign w:val="bottom"/>
            <w:hideMark/>
          </w:tcPr>
          <w:p w14:paraId="30A26A72" w14:textId="77777777" w:rsidR="00674EA4" w:rsidRPr="00C3212D" w:rsidRDefault="00674EA4"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TOTAL OFERTA LOTE 1</w:t>
            </w:r>
          </w:p>
        </w:tc>
        <w:tc>
          <w:tcPr>
            <w:tcW w:w="2084" w:type="dxa"/>
            <w:tcBorders>
              <w:top w:val="nil"/>
              <w:left w:val="single" w:sz="4" w:space="0" w:color="auto"/>
              <w:bottom w:val="single" w:sz="4" w:space="0" w:color="auto"/>
              <w:right w:val="single" w:sz="4" w:space="0" w:color="auto"/>
            </w:tcBorders>
            <w:shd w:val="clear" w:color="000000" w:fill="FABF8F"/>
            <w:noWrap/>
            <w:vAlign w:val="center"/>
            <w:hideMark/>
          </w:tcPr>
          <w:p w14:paraId="61DA639D" w14:textId="77777777" w:rsidR="00674EA4" w:rsidRPr="00C3212D" w:rsidRDefault="00674EA4" w:rsidP="00E97846">
            <w:pPr>
              <w:widowControl/>
              <w:autoSpaceDE/>
              <w:autoSpaceDN/>
              <w:adjustRightInd/>
              <w:spacing w:before="0" w:after="0"/>
              <w:jc w:val="right"/>
              <w:rPr>
                <w:rFonts w:cstheme="minorHAnsi"/>
                <w:b/>
                <w:bCs/>
                <w:color w:val="000000"/>
                <w:sz w:val="20"/>
                <w:szCs w:val="20"/>
              </w:rPr>
            </w:pPr>
          </w:p>
        </w:tc>
      </w:tr>
    </w:tbl>
    <w:p w14:paraId="369F0E04" w14:textId="118F890E" w:rsidR="00A83479" w:rsidRDefault="00A83479" w:rsidP="00A83479">
      <w:pPr>
        <w:pStyle w:val="Default"/>
        <w:jc w:val="both"/>
        <w:rPr>
          <w:rFonts w:ascii="Calibri" w:hAnsi="Calibri" w:cs="Calibri"/>
          <w:b/>
          <w:bCs/>
          <w:sz w:val="22"/>
          <w:szCs w:val="20"/>
        </w:rPr>
      </w:pPr>
    </w:p>
    <w:p w14:paraId="64D1479A" w14:textId="77083E60" w:rsidR="00B5008B" w:rsidRDefault="00E555B5" w:rsidP="00E555B5">
      <w:pPr>
        <w:pStyle w:val="Default"/>
        <w:jc w:val="both"/>
        <w:rPr>
          <w:rFonts w:ascii="Calibri" w:hAnsi="Calibri" w:cs="Calibri"/>
          <w:b/>
          <w:bCs/>
          <w:sz w:val="22"/>
          <w:szCs w:val="20"/>
        </w:rPr>
      </w:pPr>
      <w:r>
        <w:rPr>
          <w:rFonts w:ascii="Calibri" w:hAnsi="Calibri" w:cs="Calibri"/>
          <w:b/>
          <w:bCs/>
          <w:sz w:val="22"/>
          <w:szCs w:val="20"/>
        </w:rPr>
        <w:t>LOTE 2</w:t>
      </w:r>
      <w:bookmarkStart w:id="2" w:name="_GoBack"/>
      <w:bookmarkEnd w:id="2"/>
    </w:p>
    <w:tbl>
      <w:tblPr>
        <w:tblW w:w="8125" w:type="dxa"/>
        <w:jc w:val="center"/>
        <w:tblCellMar>
          <w:left w:w="70" w:type="dxa"/>
          <w:right w:w="70" w:type="dxa"/>
        </w:tblCellMar>
        <w:tblLook w:val="04A0" w:firstRow="1" w:lastRow="0" w:firstColumn="1" w:lastColumn="0" w:noHBand="0" w:noVBand="1"/>
      </w:tblPr>
      <w:tblGrid>
        <w:gridCol w:w="6041"/>
        <w:gridCol w:w="2084"/>
      </w:tblGrid>
      <w:tr w:rsidR="00E555B5" w:rsidRPr="00C3212D" w14:paraId="61C73F97" w14:textId="77777777" w:rsidTr="00E97846">
        <w:trPr>
          <w:trHeight w:val="382"/>
          <w:jc w:val="center"/>
        </w:trPr>
        <w:tc>
          <w:tcPr>
            <w:tcW w:w="6041"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79C56C04"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r>
              <w:rPr>
                <w:rFonts w:cstheme="minorHAnsi"/>
                <w:b/>
                <w:bCs/>
                <w:color w:val="000000"/>
                <w:sz w:val="20"/>
                <w:szCs w:val="20"/>
              </w:rPr>
              <w:t>Descripción del material</w:t>
            </w:r>
          </w:p>
        </w:tc>
        <w:tc>
          <w:tcPr>
            <w:tcW w:w="2084" w:type="dxa"/>
            <w:tcBorders>
              <w:top w:val="single" w:sz="4" w:space="0" w:color="auto"/>
              <w:left w:val="nil"/>
              <w:bottom w:val="single" w:sz="4" w:space="0" w:color="auto"/>
              <w:right w:val="single" w:sz="4" w:space="0" w:color="auto"/>
            </w:tcBorders>
            <w:shd w:val="clear" w:color="000000" w:fill="FBD4B4"/>
            <w:vAlign w:val="center"/>
          </w:tcPr>
          <w:p w14:paraId="25CDC33A" w14:textId="77777777" w:rsidR="00E555B5" w:rsidRPr="00C3212D" w:rsidRDefault="00E555B5" w:rsidP="00E97846">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 xml:space="preserve">IMPORTE OFERTA </w:t>
            </w:r>
          </w:p>
        </w:tc>
      </w:tr>
      <w:tr w:rsidR="00E555B5" w:rsidRPr="00C3212D" w14:paraId="3C13B049" w14:textId="77777777" w:rsidTr="00E97846">
        <w:trPr>
          <w:trHeight w:val="466"/>
          <w:jc w:val="center"/>
        </w:trPr>
        <w:tc>
          <w:tcPr>
            <w:tcW w:w="6041" w:type="dxa"/>
            <w:tcBorders>
              <w:top w:val="nil"/>
              <w:left w:val="single" w:sz="4" w:space="0" w:color="auto"/>
              <w:bottom w:val="single" w:sz="4" w:space="0" w:color="auto"/>
              <w:right w:val="single" w:sz="4" w:space="0" w:color="auto"/>
            </w:tcBorders>
            <w:shd w:val="clear" w:color="auto" w:fill="auto"/>
            <w:vAlign w:val="center"/>
            <w:hideMark/>
          </w:tcPr>
          <w:p w14:paraId="33DF748C" w14:textId="3BCFD2D6" w:rsidR="00E555B5" w:rsidRPr="00C3212D" w:rsidRDefault="00E555B5" w:rsidP="00E555B5">
            <w:pPr>
              <w:widowControl/>
              <w:autoSpaceDE/>
              <w:autoSpaceDN/>
              <w:adjustRightInd/>
              <w:spacing w:before="0" w:after="0"/>
              <w:jc w:val="left"/>
              <w:rPr>
                <w:rFonts w:cstheme="minorHAnsi"/>
                <w:color w:val="000000"/>
                <w:sz w:val="20"/>
                <w:szCs w:val="20"/>
              </w:rPr>
            </w:pPr>
            <w:r>
              <w:rPr>
                <w:rFonts w:cstheme="minorHAnsi"/>
                <w:color w:val="000000"/>
                <w:sz w:val="20"/>
                <w:szCs w:val="20"/>
              </w:rPr>
              <w:t>Servicio de grabación de imágenes 4K con Steadycam</w:t>
            </w:r>
          </w:p>
        </w:tc>
        <w:tc>
          <w:tcPr>
            <w:tcW w:w="2084" w:type="dxa"/>
            <w:tcBorders>
              <w:top w:val="nil"/>
              <w:left w:val="nil"/>
              <w:bottom w:val="single" w:sz="4" w:space="0" w:color="auto"/>
              <w:right w:val="single" w:sz="4" w:space="0" w:color="auto"/>
            </w:tcBorders>
            <w:shd w:val="clear" w:color="auto" w:fill="auto"/>
            <w:vAlign w:val="center"/>
            <w:hideMark/>
          </w:tcPr>
          <w:p w14:paraId="1E86FFE5" w14:textId="77777777" w:rsidR="00E555B5" w:rsidRPr="00C3212D" w:rsidRDefault="00E555B5" w:rsidP="00E97846">
            <w:pPr>
              <w:widowControl/>
              <w:autoSpaceDE/>
              <w:autoSpaceDN/>
              <w:adjustRightInd/>
              <w:spacing w:before="0" w:after="0"/>
              <w:jc w:val="center"/>
              <w:rPr>
                <w:rFonts w:cstheme="minorHAnsi"/>
                <w:color w:val="000000"/>
                <w:sz w:val="20"/>
                <w:szCs w:val="20"/>
              </w:rPr>
            </w:pPr>
          </w:p>
        </w:tc>
      </w:tr>
      <w:tr w:rsidR="00E555B5" w:rsidRPr="00C3212D" w14:paraId="0EC62143" w14:textId="77777777" w:rsidTr="00E97846">
        <w:trPr>
          <w:trHeight w:val="299"/>
          <w:jc w:val="center"/>
        </w:trPr>
        <w:tc>
          <w:tcPr>
            <w:tcW w:w="6041" w:type="dxa"/>
            <w:tcBorders>
              <w:top w:val="single" w:sz="4" w:space="0" w:color="auto"/>
              <w:left w:val="single" w:sz="4" w:space="0" w:color="auto"/>
              <w:bottom w:val="single" w:sz="4" w:space="0" w:color="auto"/>
              <w:right w:val="single" w:sz="4" w:space="0" w:color="000000"/>
            </w:tcBorders>
            <w:shd w:val="clear" w:color="000000" w:fill="FCD5B4"/>
            <w:noWrap/>
            <w:vAlign w:val="bottom"/>
            <w:hideMark/>
          </w:tcPr>
          <w:p w14:paraId="5A5EADEB" w14:textId="5EE57C74" w:rsidR="00E555B5" w:rsidRPr="00C3212D" w:rsidRDefault="00E555B5" w:rsidP="006874E5">
            <w:pPr>
              <w:widowControl/>
              <w:autoSpaceDE/>
              <w:autoSpaceDN/>
              <w:adjustRightInd/>
              <w:spacing w:before="0" w:after="0"/>
              <w:jc w:val="center"/>
              <w:rPr>
                <w:rFonts w:cstheme="minorHAnsi"/>
                <w:b/>
                <w:bCs/>
                <w:color w:val="000000"/>
                <w:sz w:val="20"/>
                <w:szCs w:val="20"/>
              </w:rPr>
            </w:pPr>
            <w:r w:rsidRPr="00C3212D">
              <w:rPr>
                <w:rFonts w:cstheme="minorHAnsi"/>
                <w:b/>
                <w:bCs/>
                <w:color w:val="000000"/>
                <w:sz w:val="20"/>
                <w:szCs w:val="20"/>
              </w:rPr>
              <w:t xml:space="preserve">TOTAL OFERTA LOTE </w:t>
            </w:r>
            <w:r w:rsidR="006874E5">
              <w:rPr>
                <w:rFonts w:cstheme="minorHAnsi"/>
                <w:b/>
                <w:bCs/>
                <w:color w:val="000000"/>
                <w:sz w:val="20"/>
                <w:szCs w:val="20"/>
              </w:rPr>
              <w:t>2</w:t>
            </w:r>
          </w:p>
        </w:tc>
        <w:tc>
          <w:tcPr>
            <w:tcW w:w="2084" w:type="dxa"/>
            <w:tcBorders>
              <w:top w:val="nil"/>
              <w:left w:val="single" w:sz="4" w:space="0" w:color="auto"/>
              <w:bottom w:val="single" w:sz="4" w:space="0" w:color="auto"/>
              <w:right w:val="single" w:sz="4" w:space="0" w:color="auto"/>
            </w:tcBorders>
            <w:shd w:val="clear" w:color="000000" w:fill="FABF8F"/>
            <w:noWrap/>
            <w:vAlign w:val="center"/>
            <w:hideMark/>
          </w:tcPr>
          <w:p w14:paraId="7D43028F" w14:textId="77777777" w:rsidR="00E555B5" w:rsidRPr="00C3212D" w:rsidRDefault="00E555B5" w:rsidP="00E97846">
            <w:pPr>
              <w:widowControl/>
              <w:autoSpaceDE/>
              <w:autoSpaceDN/>
              <w:adjustRightInd/>
              <w:spacing w:before="0" w:after="0"/>
              <w:jc w:val="right"/>
              <w:rPr>
                <w:rFonts w:cstheme="minorHAnsi"/>
                <w:b/>
                <w:bCs/>
                <w:color w:val="000000"/>
                <w:sz w:val="20"/>
                <w:szCs w:val="20"/>
              </w:rPr>
            </w:pPr>
          </w:p>
        </w:tc>
      </w:tr>
    </w:tbl>
    <w:p w14:paraId="1F5331F2" w14:textId="77777777" w:rsidR="00733BF0" w:rsidRDefault="00733BF0">
      <w:pPr>
        <w:widowControl/>
        <w:autoSpaceDE/>
        <w:autoSpaceDN/>
        <w:adjustRightInd/>
        <w:spacing w:before="0" w:after="0"/>
        <w:jc w:val="left"/>
        <w:rPr>
          <w:rFonts w:ascii="Calibri" w:hAnsi="Calibri"/>
        </w:rPr>
      </w:pPr>
      <w:r>
        <w:rPr>
          <w:rFonts w:ascii="Calibri" w:hAnsi="Calibri"/>
        </w:rPr>
        <w:br w:type="page"/>
      </w:r>
    </w:p>
    <w:p w14:paraId="55AFD480" w14:textId="77777777" w:rsidR="00733BF0" w:rsidRPr="00606D07" w:rsidRDefault="00733BF0" w:rsidP="0069204D">
      <w:pPr>
        <w:pStyle w:val="Ttulo2"/>
        <w:rPr>
          <w:rFonts w:ascii="Calibri" w:hAnsi="Calibri" w:cs="Times New Roman"/>
          <w:sz w:val="22"/>
          <w:szCs w:val="24"/>
          <w:lang w:val="es-ES"/>
        </w:rPr>
      </w:pPr>
      <w:r w:rsidRPr="00567D4B">
        <w:lastRenderedPageBreak/>
        <w:t>ANEXO II</w:t>
      </w:r>
      <w:r>
        <w:t>. PLIEGO DE CLAUSULAS ADMINISTRATIVAS PARTICULARES</w:t>
      </w:r>
    </w:p>
    <w:p w14:paraId="789281E1" w14:textId="77777777" w:rsidR="00733BF0" w:rsidRPr="00625E09" w:rsidRDefault="00733BF0" w:rsidP="00625E09">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jc w:val="center"/>
        <w:rPr>
          <w:rFonts w:ascii="Calibri" w:hAnsi="Calibri"/>
          <w:b/>
          <w:color w:val="1F497D" w:themeColor="text2"/>
          <w:sz w:val="24"/>
          <w:u w:val="single"/>
          <w:lang w:val="es-ES_tradnl"/>
        </w:rPr>
      </w:pPr>
    </w:p>
    <w:p w14:paraId="278D8D26" w14:textId="2D58A7C1" w:rsidR="00733BF0" w:rsidRPr="00927740" w:rsidRDefault="00733BF0" w:rsidP="00883E65">
      <w:pPr>
        <w:spacing w:line="285" w:lineRule="auto"/>
        <w:rPr>
          <w:rFonts w:ascii="Calibri" w:hAnsi="Calibri" w:cs="Calibri"/>
          <w:color w:val="8064A2" w:themeColor="accent4"/>
          <w:szCs w:val="20"/>
        </w:rPr>
      </w:pPr>
      <w:r w:rsidRPr="006C4515">
        <w:rPr>
          <w:rFonts w:ascii="Calibri" w:hAnsi="Calibri" w:cs="Calibri"/>
          <w:b/>
          <w:szCs w:val="20"/>
        </w:rPr>
        <w:t xml:space="preserve">A continuación, se establecen las cláusulas administrativas particulares aplicables en el presente expediente de contratación que se tramita bajo </w:t>
      </w:r>
      <w:r w:rsidRPr="00E555B5">
        <w:rPr>
          <w:rFonts w:ascii="Calibri" w:hAnsi="Calibri" w:cs="Calibri"/>
          <w:b/>
          <w:color w:val="000000" w:themeColor="text1"/>
          <w:szCs w:val="20"/>
        </w:rPr>
        <w:t>procedimiento</w:t>
      </w:r>
      <w:r w:rsidRPr="00E555B5">
        <w:rPr>
          <w:rFonts w:ascii="Calibri" w:hAnsi="Calibri" w:cs="Calibri"/>
          <w:color w:val="000000" w:themeColor="text1"/>
          <w:szCs w:val="20"/>
        </w:rPr>
        <w:t xml:space="preserve"> </w:t>
      </w:r>
      <w:r w:rsidR="00BF4202" w:rsidRPr="00BF4202">
        <w:rPr>
          <w:rFonts w:ascii="Calibri" w:hAnsi="Calibri" w:cs="Calibri"/>
          <w:b/>
          <w:color w:val="000000" w:themeColor="text1"/>
          <w:szCs w:val="20"/>
        </w:rPr>
        <w:t>SIMPLIFICADO ABREVIADO</w:t>
      </w:r>
    </w:p>
    <w:p w14:paraId="7C6CC0BE" w14:textId="77777777" w:rsidR="00733BF0" w:rsidRPr="00567D4B" w:rsidRDefault="00733BF0" w:rsidP="00E97846">
      <w:pPr>
        <w:pStyle w:val="Ttulo3"/>
      </w:pPr>
      <w:r w:rsidRPr="00567D4B">
        <w:t xml:space="preserve">1ª.- </w:t>
      </w:r>
      <w:r>
        <w:t>DESCRIPCIÓN EL OBJETO DEL CONTRATO</w:t>
      </w:r>
    </w:p>
    <w:p w14:paraId="78F098E2" w14:textId="1048C55D" w:rsidR="00E97846" w:rsidRPr="005C3AD0" w:rsidRDefault="00E97846" w:rsidP="00E97846">
      <w:pPr>
        <w:widowControl/>
        <w:spacing w:before="0" w:after="0"/>
        <w:rPr>
          <w:rFonts w:ascii="Calibri" w:hAnsi="Calibri"/>
        </w:rPr>
      </w:pPr>
      <w:r w:rsidRPr="005C3AD0">
        <w:rPr>
          <w:rFonts w:ascii="Calibri" w:hAnsi="Calibri"/>
        </w:rPr>
        <w:t>El presente pliego de condiciones generales tiene por objeto la contratación de</w:t>
      </w:r>
      <w:r>
        <w:rPr>
          <w:rFonts w:ascii="Calibri" w:hAnsi="Calibri"/>
        </w:rPr>
        <w:t>l alquiler del equipamiento técnico auxiliar para grabación en 4K y del servicio de grabación de imágenes 4K</w:t>
      </w:r>
      <w:r w:rsidRPr="005C3AD0">
        <w:rPr>
          <w:rFonts w:ascii="Calibri" w:hAnsi="Calibri"/>
        </w:rPr>
        <w:t xml:space="preserve"> </w:t>
      </w:r>
      <w:r>
        <w:rPr>
          <w:rFonts w:ascii="Calibri" w:hAnsi="Calibri"/>
        </w:rPr>
        <w:t>con steadycam, para el capítulo del programa “CIUDADES PATRIMONIO DE LA HUMANIDAD”</w:t>
      </w:r>
      <w:r w:rsidRPr="005C3AD0">
        <w:rPr>
          <w:rFonts w:ascii="Calibri" w:eastAsia="Calibri" w:hAnsi="Calibri" w:cs="Calibri"/>
          <w:szCs w:val="22"/>
        </w:rPr>
        <w:t xml:space="preserve"> </w:t>
      </w:r>
      <w:r>
        <w:rPr>
          <w:rFonts w:ascii="Calibri" w:eastAsia="Calibri" w:hAnsi="Calibri" w:cs="Calibri"/>
          <w:szCs w:val="22"/>
        </w:rPr>
        <w:t>en La Laguna (Tenerife).</w:t>
      </w:r>
    </w:p>
    <w:p w14:paraId="5E364142" w14:textId="77777777" w:rsidR="00733BF0" w:rsidRPr="006C4D3B" w:rsidRDefault="00733BF0" w:rsidP="00E97846">
      <w:pPr>
        <w:pStyle w:val="Ttulo3"/>
      </w:pPr>
      <w:r w:rsidRPr="006C4D3B">
        <w:t>2ª.- P</w:t>
      </w:r>
      <w:r>
        <w:t>RECIO DEL CONTRATO</w:t>
      </w:r>
    </w:p>
    <w:p w14:paraId="3BB6A0EC" w14:textId="1D536470" w:rsidR="00733BF0" w:rsidRDefault="00733BF0" w:rsidP="00340984">
      <w:pPr>
        <w:spacing w:line="285" w:lineRule="auto"/>
        <w:rPr>
          <w:rFonts w:ascii="Calibri" w:hAnsi="Calibri"/>
          <w:color w:val="000000" w:themeColor="text1"/>
        </w:rPr>
      </w:pPr>
      <w:r w:rsidRPr="00E97846">
        <w:rPr>
          <w:rFonts w:ascii="Calibri" w:hAnsi="Calibri"/>
          <w:color w:val="000000" w:themeColor="text1"/>
        </w:rPr>
        <w:t>El precio aplicable por la prestación del servicio será el que resulte de la adjudicación por el órgano de contratación de RTVE, de acuerdo con la oferta económica, realizada según el Anexo 1 presentad</w:t>
      </w:r>
      <w:r w:rsidR="00A83479" w:rsidRPr="00E97846">
        <w:rPr>
          <w:rFonts w:ascii="Calibri" w:hAnsi="Calibri"/>
          <w:color w:val="000000" w:themeColor="text1"/>
        </w:rPr>
        <w:t>o</w:t>
      </w:r>
      <w:r w:rsidRPr="00E97846">
        <w:rPr>
          <w:rFonts w:ascii="Calibri" w:hAnsi="Calibri"/>
          <w:color w:val="000000" w:themeColor="text1"/>
        </w:rPr>
        <w:t xml:space="preserve"> por el adjudicatario.</w:t>
      </w:r>
    </w:p>
    <w:p w14:paraId="2340D7BC" w14:textId="7EC66846" w:rsidR="00B753C6" w:rsidRPr="00E97846" w:rsidRDefault="00B753C6" w:rsidP="00340984">
      <w:pPr>
        <w:spacing w:line="285" w:lineRule="auto"/>
        <w:rPr>
          <w:rFonts w:ascii="Calibri" w:hAnsi="Calibri"/>
          <w:color w:val="000000" w:themeColor="text1"/>
        </w:rPr>
      </w:pPr>
      <w:r>
        <w:rPr>
          <w:color w:val="000000" w:themeColor="text1"/>
        </w:rPr>
        <w:t>El precio ofertado incluirá todos los conceptos necesarios para su realización incluidos traslados, manutención, alojamiento y cualquier otro gasto no previsto que se genere durante su realización.</w:t>
      </w:r>
    </w:p>
    <w:p w14:paraId="7861E285" w14:textId="77777777" w:rsidR="00733BF0" w:rsidRDefault="00733BF0" w:rsidP="00E97846">
      <w:pPr>
        <w:pStyle w:val="Ttulo3"/>
      </w:pPr>
      <w:r w:rsidRPr="00705341">
        <w:t>3ª.- VALOR ESTIMADO DE LA CONTRATACIÓN</w:t>
      </w:r>
      <w:r>
        <w:t xml:space="preserve">, PRECIOS MÁXIMOS </w:t>
      </w:r>
      <w:r w:rsidRPr="00705341">
        <w:t xml:space="preserve">Y PRESUPUESTO BASE DE LICITACIÓN </w:t>
      </w:r>
    </w:p>
    <w:p w14:paraId="5E3BF5B6" w14:textId="77777777" w:rsidR="00733BF0" w:rsidRDefault="00733BF0" w:rsidP="00E97846">
      <w:pPr>
        <w:widowControl/>
        <w:autoSpaceDE/>
        <w:autoSpaceDN/>
        <w:adjustRightInd/>
        <w:spacing w:before="0" w:after="0"/>
        <w:jc w:val="left"/>
      </w:pPr>
      <w:r w:rsidRPr="00705341">
        <w:t>El valor estimado de la contratación es el que se indica en la siguiente tabla, cuyos importes se expresan sin IVA:</w:t>
      </w:r>
      <w:r>
        <w:t xml:space="preserve"> </w:t>
      </w:r>
    </w:p>
    <w:p w14:paraId="3D4E2873" w14:textId="77777777" w:rsidR="00733BF0" w:rsidRDefault="00733BF0" w:rsidP="00E97846">
      <w:pPr>
        <w:widowControl/>
        <w:autoSpaceDE/>
        <w:autoSpaceDN/>
        <w:adjustRightInd/>
        <w:spacing w:before="0" w:after="0"/>
        <w:jc w:val="left"/>
      </w:pPr>
    </w:p>
    <w:tbl>
      <w:tblPr>
        <w:tblW w:w="7300" w:type="dxa"/>
        <w:jc w:val="center"/>
        <w:tblCellMar>
          <w:left w:w="70" w:type="dxa"/>
          <w:right w:w="70" w:type="dxa"/>
        </w:tblCellMar>
        <w:tblLook w:val="04A0" w:firstRow="1" w:lastRow="0" w:firstColumn="1" w:lastColumn="0" w:noHBand="0" w:noVBand="1"/>
      </w:tblPr>
      <w:tblGrid>
        <w:gridCol w:w="5400"/>
        <w:gridCol w:w="1900"/>
      </w:tblGrid>
      <w:tr w:rsidR="006874E5" w:rsidRPr="00DA0144" w14:paraId="0A00EE34" w14:textId="77777777" w:rsidTr="006874E5">
        <w:trPr>
          <w:trHeight w:val="300"/>
          <w:jc w:val="center"/>
        </w:trPr>
        <w:tc>
          <w:tcPr>
            <w:tcW w:w="540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390358ED" w14:textId="77777777" w:rsidR="006874E5" w:rsidRPr="0046738F" w:rsidRDefault="006874E5" w:rsidP="00BC30A0">
            <w:pPr>
              <w:widowControl/>
              <w:autoSpaceDE/>
              <w:autoSpaceDN/>
              <w:adjustRightInd/>
              <w:spacing w:before="0" w:after="0"/>
              <w:jc w:val="center"/>
              <w:rPr>
                <w:rFonts w:cstheme="minorHAnsi"/>
                <w:b/>
                <w:bCs/>
                <w:color w:val="000000"/>
                <w:sz w:val="20"/>
                <w:szCs w:val="20"/>
              </w:rPr>
            </w:pPr>
            <w:r w:rsidRPr="0046738F">
              <w:rPr>
                <w:rFonts w:cstheme="minorHAnsi"/>
                <w:b/>
                <w:bCs/>
                <w:color w:val="000000"/>
                <w:sz w:val="20"/>
                <w:szCs w:val="20"/>
              </w:rPr>
              <w:t>LOTES</w:t>
            </w:r>
          </w:p>
        </w:tc>
        <w:tc>
          <w:tcPr>
            <w:tcW w:w="1900" w:type="dxa"/>
            <w:tcBorders>
              <w:top w:val="single" w:sz="4" w:space="0" w:color="auto"/>
              <w:left w:val="nil"/>
              <w:bottom w:val="single" w:sz="4" w:space="0" w:color="auto"/>
              <w:right w:val="single" w:sz="4" w:space="0" w:color="auto"/>
            </w:tcBorders>
            <w:shd w:val="clear" w:color="000000" w:fill="FBD4B4"/>
            <w:vAlign w:val="center"/>
            <w:hideMark/>
          </w:tcPr>
          <w:p w14:paraId="507740E2" w14:textId="77777777" w:rsidR="006874E5" w:rsidRPr="0046738F" w:rsidRDefault="006874E5" w:rsidP="00BC30A0">
            <w:pPr>
              <w:widowControl/>
              <w:autoSpaceDE/>
              <w:autoSpaceDN/>
              <w:adjustRightInd/>
              <w:spacing w:before="0" w:after="0"/>
              <w:jc w:val="center"/>
              <w:rPr>
                <w:rFonts w:cstheme="minorHAnsi"/>
                <w:b/>
                <w:bCs/>
                <w:color w:val="000000"/>
                <w:sz w:val="20"/>
                <w:szCs w:val="20"/>
              </w:rPr>
            </w:pPr>
            <w:r w:rsidRPr="0046738F">
              <w:rPr>
                <w:rFonts w:cstheme="minorHAnsi"/>
                <w:b/>
                <w:bCs/>
                <w:color w:val="000000"/>
                <w:sz w:val="20"/>
                <w:szCs w:val="20"/>
              </w:rPr>
              <w:t>IMPORTE ESTIMADO</w:t>
            </w:r>
          </w:p>
        </w:tc>
      </w:tr>
      <w:tr w:rsidR="006874E5" w:rsidRPr="00DA0144" w14:paraId="44C8A0F3" w14:textId="77777777" w:rsidTr="006874E5">
        <w:trPr>
          <w:trHeight w:val="300"/>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60BEFB09" w14:textId="19EC293C" w:rsidR="006874E5" w:rsidRPr="0046738F" w:rsidRDefault="006874E5" w:rsidP="006874E5">
            <w:pPr>
              <w:widowControl/>
              <w:autoSpaceDE/>
              <w:autoSpaceDN/>
              <w:adjustRightInd/>
              <w:spacing w:before="0" w:after="0"/>
              <w:jc w:val="left"/>
              <w:rPr>
                <w:rFonts w:cstheme="minorHAnsi"/>
                <w:color w:val="000000"/>
                <w:sz w:val="20"/>
                <w:szCs w:val="20"/>
              </w:rPr>
            </w:pPr>
            <w:r w:rsidRPr="00C3212D">
              <w:rPr>
                <w:rFonts w:cstheme="minorHAnsi"/>
                <w:color w:val="000000"/>
                <w:sz w:val="20"/>
                <w:szCs w:val="20"/>
              </w:rPr>
              <w:t xml:space="preserve">Lote 1 – </w:t>
            </w:r>
            <w:r w:rsidRPr="00E555B5">
              <w:rPr>
                <w:rFonts w:cstheme="minorHAnsi"/>
                <w:color w:val="000000"/>
                <w:sz w:val="20"/>
                <w:szCs w:val="20"/>
              </w:rPr>
              <w:t>Equipamiento técnico auxiliar para grabación 4K</w:t>
            </w:r>
          </w:p>
        </w:tc>
        <w:tc>
          <w:tcPr>
            <w:tcW w:w="1900" w:type="dxa"/>
            <w:tcBorders>
              <w:top w:val="nil"/>
              <w:left w:val="nil"/>
              <w:bottom w:val="single" w:sz="4" w:space="0" w:color="auto"/>
              <w:right w:val="single" w:sz="4" w:space="0" w:color="auto"/>
            </w:tcBorders>
            <w:shd w:val="clear" w:color="auto" w:fill="auto"/>
            <w:vAlign w:val="center"/>
            <w:hideMark/>
          </w:tcPr>
          <w:p w14:paraId="19B16050" w14:textId="511031A3" w:rsidR="006874E5" w:rsidRPr="0046738F" w:rsidRDefault="006874E5" w:rsidP="006874E5">
            <w:pPr>
              <w:widowControl/>
              <w:autoSpaceDE/>
              <w:autoSpaceDN/>
              <w:adjustRightInd/>
              <w:spacing w:before="0" w:after="0"/>
              <w:jc w:val="center"/>
              <w:rPr>
                <w:rFonts w:cstheme="minorHAnsi"/>
                <w:color w:val="000000"/>
                <w:sz w:val="20"/>
                <w:szCs w:val="20"/>
              </w:rPr>
            </w:pPr>
            <w:r>
              <w:rPr>
                <w:rFonts w:cstheme="minorHAnsi"/>
                <w:color w:val="000000"/>
                <w:sz w:val="20"/>
                <w:szCs w:val="20"/>
              </w:rPr>
              <w:t>13</w:t>
            </w:r>
            <w:r w:rsidRPr="0046738F">
              <w:rPr>
                <w:rFonts w:cstheme="minorHAnsi"/>
                <w:color w:val="000000"/>
                <w:sz w:val="20"/>
                <w:szCs w:val="20"/>
              </w:rPr>
              <w:t>.</w:t>
            </w:r>
            <w:r>
              <w:rPr>
                <w:rFonts w:cstheme="minorHAnsi"/>
                <w:color w:val="000000"/>
                <w:sz w:val="20"/>
                <w:szCs w:val="20"/>
              </w:rPr>
              <w:t>900</w:t>
            </w:r>
            <w:r w:rsidRPr="0046738F">
              <w:rPr>
                <w:rFonts w:cstheme="minorHAnsi"/>
                <w:color w:val="000000"/>
                <w:sz w:val="20"/>
                <w:szCs w:val="20"/>
              </w:rPr>
              <w:t>,00 €</w:t>
            </w:r>
          </w:p>
        </w:tc>
      </w:tr>
      <w:tr w:rsidR="006874E5" w:rsidRPr="00DA0144" w14:paraId="4B0A7AB3" w14:textId="77777777" w:rsidTr="006874E5">
        <w:trPr>
          <w:trHeight w:val="300"/>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5FD3537B" w14:textId="2AAE07B7" w:rsidR="006874E5" w:rsidRPr="0046738F" w:rsidRDefault="006874E5" w:rsidP="00BC30A0">
            <w:pPr>
              <w:widowControl/>
              <w:autoSpaceDE/>
              <w:autoSpaceDN/>
              <w:adjustRightInd/>
              <w:spacing w:before="0" w:after="0"/>
              <w:jc w:val="left"/>
              <w:rPr>
                <w:rFonts w:cstheme="minorHAnsi"/>
                <w:color w:val="000000"/>
                <w:sz w:val="20"/>
                <w:szCs w:val="20"/>
              </w:rPr>
            </w:pPr>
            <w:r w:rsidRPr="00C3212D">
              <w:rPr>
                <w:rFonts w:cstheme="minorHAnsi"/>
                <w:color w:val="000000"/>
                <w:sz w:val="20"/>
                <w:szCs w:val="20"/>
              </w:rPr>
              <w:t xml:space="preserve">Lote 2 – </w:t>
            </w:r>
            <w:r>
              <w:rPr>
                <w:rFonts w:cstheme="minorHAnsi"/>
                <w:color w:val="000000"/>
                <w:sz w:val="20"/>
                <w:szCs w:val="20"/>
              </w:rPr>
              <w:t xml:space="preserve">Servicio de grabación de imágenes </w:t>
            </w:r>
            <w:r w:rsidR="00B5008B">
              <w:rPr>
                <w:rFonts w:cstheme="minorHAnsi"/>
                <w:color w:val="000000"/>
                <w:sz w:val="20"/>
                <w:szCs w:val="20"/>
              </w:rPr>
              <w:t xml:space="preserve">4k </w:t>
            </w:r>
            <w:r>
              <w:rPr>
                <w:rFonts w:cstheme="minorHAnsi"/>
                <w:color w:val="000000"/>
                <w:sz w:val="20"/>
                <w:szCs w:val="20"/>
              </w:rPr>
              <w:t>con Steadycam</w:t>
            </w:r>
          </w:p>
        </w:tc>
        <w:tc>
          <w:tcPr>
            <w:tcW w:w="1900" w:type="dxa"/>
            <w:tcBorders>
              <w:top w:val="nil"/>
              <w:left w:val="nil"/>
              <w:bottom w:val="single" w:sz="4" w:space="0" w:color="auto"/>
              <w:right w:val="single" w:sz="4" w:space="0" w:color="auto"/>
            </w:tcBorders>
            <w:shd w:val="clear" w:color="auto" w:fill="auto"/>
            <w:vAlign w:val="center"/>
            <w:hideMark/>
          </w:tcPr>
          <w:p w14:paraId="49368148" w14:textId="0465B4E2" w:rsidR="006874E5" w:rsidRPr="0046738F" w:rsidRDefault="006874E5" w:rsidP="006874E5">
            <w:pPr>
              <w:widowControl/>
              <w:autoSpaceDE/>
              <w:autoSpaceDN/>
              <w:adjustRightInd/>
              <w:spacing w:before="0" w:after="0"/>
              <w:jc w:val="center"/>
              <w:rPr>
                <w:rFonts w:cstheme="minorHAnsi"/>
                <w:color w:val="000000"/>
                <w:sz w:val="20"/>
                <w:szCs w:val="20"/>
              </w:rPr>
            </w:pPr>
            <w:r>
              <w:rPr>
                <w:rFonts w:cstheme="minorHAnsi"/>
                <w:color w:val="000000"/>
                <w:sz w:val="20"/>
                <w:szCs w:val="20"/>
              </w:rPr>
              <w:t>13</w:t>
            </w:r>
            <w:r w:rsidRPr="0046738F">
              <w:rPr>
                <w:rFonts w:cstheme="minorHAnsi"/>
                <w:color w:val="000000"/>
                <w:sz w:val="20"/>
                <w:szCs w:val="20"/>
              </w:rPr>
              <w:t>.</w:t>
            </w:r>
            <w:r>
              <w:rPr>
                <w:rFonts w:cstheme="minorHAnsi"/>
                <w:color w:val="000000"/>
                <w:sz w:val="20"/>
                <w:szCs w:val="20"/>
              </w:rPr>
              <w:t>600</w:t>
            </w:r>
            <w:r w:rsidRPr="0046738F">
              <w:rPr>
                <w:rFonts w:cstheme="minorHAnsi"/>
                <w:color w:val="000000"/>
                <w:sz w:val="20"/>
                <w:szCs w:val="20"/>
              </w:rPr>
              <w:t>,00 €</w:t>
            </w:r>
          </w:p>
        </w:tc>
      </w:tr>
      <w:tr w:rsidR="006874E5" w:rsidRPr="00DA0144" w14:paraId="0FFCAE7A" w14:textId="77777777" w:rsidTr="006874E5">
        <w:trPr>
          <w:trHeight w:val="300"/>
          <w:jc w:val="center"/>
        </w:trPr>
        <w:tc>
          <w:tcPr>
            <w:tcW w:w="5400" w:type="dxa"/>
            <w:tcBorders>
              <w:top w:val="nil"/>
              <w:left w:val="single" w:sz="4" w:space="0" w:color="auto"/>
              <w:bottom w:val="single" w:sz="4" w:space="0" w:color="auto"/>
              <w:right w:val="single" w:sz="4" w:space="0" w:color="auto"/>
            </w:tcBorders>
            <w:shd w:val="clear" w:color="000000" w:fill="FCD5B4"/>
            <w:vAlign w:val="center"/>
            <w:hideMark/>
          </w:tcPr>
          <w:p w14:paraId="4C325A03" w14:textId="77777777" w:rsidR="006874E5" w:rsidRPr="0046738F" w:rsidRDefault="006874E5" w:rsidP="00BC30A0">
            <w:pPr>
              <w:widowControl/>
              <w:autoSpaceDE/>
              <w:autoSpaceDN/>
              <w:adjustRightInd/>
              <w:spacing w:before="0" w:after="0"/>
              <w:jc w:val="center"/>
              <w:rPr>
                <w:rFonts w:cstheme="minorHAnsi"/>
                <w:b/>
                <w:bCs/>
                <w:color w:val="000000"/>
                <w:sz w:val="20"/>
                <w:szCs w:val="20"/>
              </w:rPr>
            </w:pPr>
            <w:r w:rsidRPr="0046738F">
              <w:rPr>
                <w:rFonts w:cstheme="minorHAnsi"/>
                <w:b/>
                <w:bCs/>
                <w:color w:val="000000"/>
                <w:sz w:val="20"/>
                <w:szCs w:val="20"/>
              </w:rPr>
              <w:t>VALOR ESTIMADO CONTRATO:</w:t>
            </w:r>
          </w:p>
        </w:tc>
        <w:tc>
          <w:tcPr>
            <w:tcW w:w="1900" w:type="dxa"/>
            <w:tcBorders>
              <w:top w:val="nil"/>
              <w:left w:val="nil"/>
              <w:bottom w:val="single" w:sz="4" w:space="0" w:color="auto"/>
              <w:right w:val="single" w:sz="4" w:space="0" w:color="auto"/>
            </w:tcBorders>
            <w:shd w:val="clear" w:color="000000" w:fill="FABF8F"/>
            <w:noWrap/>
            <w:vAlign w:val="center"/>
            <w:hideMark/>
          </w:tcPr>
          <w:p w14:paraId="42B40A51" w14:textId="1FBF1DDB" w:rsidR="006874E5" w:rsidRPr="0046738F" w:rsidRDefault="00B5008B" w:rsidP="00B5008B">
            <w:pPr>
              <w:widowControl/>
              <w:autoSpaceDE/>
              <w:autoSpaceDN/>
              <w:adjustRightInd/>
              <w:spacing w:before="0" w:after="0"/>
              <w:jc w:val="center"/>
              <w:rPr>
                <w:rFonts w:cstheme="minorHAnsi"/>
                <w:b/>
                <w:bCs/>
                <w:color w:val="000000"/>
                <w:sz w:val="20"/>
                <w:szCs w:val="20"/>
              </w:rPr>
            </w:pPr>
            <w:r>
              <w:rPr>
                <w:rFonts w:cstheme="minorHAnsi"/>
                <w:b/>
                <w:bCs/>
                <w:color w:val="000000"/>
                <w:sz w:val="20"/>
                <w:szCs w:val="20"/>
              </w:rPr>
              <w:t>27</w:t>
            </w:r>
            <w:r w:rsidR="006874E5" w:rsidRPr="0046738F">
              <w:rPr>
                <w:rFonts w:cstheme="minorHAnsi"/>
                <w:b/>
                <w:bCs/>
                <w:color w:val="000000"/>
                <w:sz w:val="20"/>
                <w:szCs w:val="20"/>
              </w:rPr>
              <w:t>.</w:t>
            </w:r>
            <w:r>
              <w:rPr>
                <w:rFonts w:cstheme="minorHAnsi"/>
                <w:b/>
                <w:bCs/>
                <w:color w:val="000000"/>
                <w:sz w:val="20"/>
                <w:szCs w:val="20"/>
              </w:rPr>
              <w:t>500</w:t>
            </w:r>
            <w:r w:rsidR="006874E5" w:rsidRPr="0046738F">
              <w:rPr>
                <w:rFonts w:cstheme="minorHAnsi"/>
                <w:b/>
                <w:bCs/>
                <w:color w:val="000000"/>
                <w:sz w:val="20"/>
                <w:szCs w:val="20"/>
              </w:rPr>
              <w:t>,00 €</w:t>
            </w:r>
          </w:p>
        </w:tc>
      </w:tr>
    </w:tbl>
    <w:p w14:paraId="6BBE4B1F" w14:textId="77777777" w:rsidR="006874E5" w:rsidRDefault="006874E5" w:rsidP="006874E5">
      <w:pPr>
        <w:widowControl/>
        <w:autoSpaceDE/>
        <w:autoSpaceDN/>
        <w:adjustRightInd/>
        <w:spacing w:before="0" w:after="0"/>
        <w:jc w:val="left"/>
      </w:pPr>
    </w:p>
    <w:p w14:paraId="03711B8D" w14:textId="77777777" w:rsidR="00733BF0" w:rsidRDefault="00733BF0" w:rsidP="00E97846">
      <w:pPr>
        <w:widowControl/>
        <w:autoSpaceDE/>
        <w:autoSpaceDN/>
        <w:adjustRightInd/>
        <w:spacing w:before="0" w:after="0"/>
        <w:rPr>
          <w:rFonts w:ascii="Calibri" w:hAnsi="Calibri" w:cs="Calibri"/>
          <w:szCs w:val="22"/>
        </w:rPr>
      </w:pPr>
      <w:r w:rsidRPr="00092EAB">
        <w:rPr>
          <w:rFonts w:ascii="Calibri" w:hAnsi="Calibri" w:cs="Calibri"/>
          <w:szCs w:val="22"/>
        </w:rPr>
        <w:t>En la tabla anterior también puede identificarse el Presupuesto Base de licitación, que incluye los importes indicados</w:t>
      </w:r>
      <w:r>
        <w:rPr>
          <w:rFonts w:ascii="Calibri" w:hAnsi="Calibri" w:cs="Calibri"/>
          <w:szCs w:val="22"/>
        </w:rPr>
        <w:t>,</w:t>
      </w:r>
      <w:r w:rsidRPr="00092EAB">
        <w:rPr>
          <w:rFonts w:ascii="Calibri" w:hAnsi="Calibri" w:cs="Calibri"/>
          <w:szCs w:val="22"/>
        </w:rPr>
        <w:t xml:space="preserve"> excepto los que corresponden a prórrogas y modificaciones, más el IVA o impuesto equivalente que sea de aplicación. </w:t>
      </w:r>
    </w:p>
    <w:p w14:paraId="08CFB0E9" w14:textId="77777777" w:rsidR="00733BF0" w:rsidRPr="006874E5" w:rsidRDefault="00733BF0">
      <w:pPr>
        <w:spacing w:line="285" w:lineRule="auto"/>
        <w:rPr>
          <w:rFonts w:ascii="Calibri" w:hAnsi="Calibri"/>
          <w:color w:val="000000" w:themeColor="text1"/>
        </w:rPr>
      </w:pPr>
      <w:r w:rsidRPr="006874E5">
        <w:rPr>
          <w:rFonts w:ascii="Calibri" w:hAnsi="Calibri"/>
          <w:color w:val="000000" w:themeColor="text1"/>
        </w:rPr>
        <w:t>Las proposiciones económicas no podrán superar el importe total indicado para cada uno de los lotes, sin incluir modificaciones.</w:t>
      </w:r>
    </w:p>
    <w:p w14:paraId="3CCACC0D" w14:textId="77777777" w:rsidR="00733BF0" w:rsidRDefault="00733BF0" w:rsidP="00E97846">
      <w:pPr>
        <w:pStyle w:val="Ttulo3"/>
      </w:pPr>
      <w:r w:rsidRPr="009E53A9">
        <w:rPr>
          <w:rStyle w:val="Ttulo3Car"/>
          <w:b/>
        </w:rPr>
        <w:t>4ª</w:t>
      </w:r>
      <w:r>
        <w:rPr>
          <w:rStyle w:val="Ttulo3Car"/>
        </w:rPr>
        <w:t xml:space="preserve">.- </w:t>
      </w:r>
      <w:r w:rsidRPr="00494D0A">
        <w:rPr>
          <w:rStyle w:val="Ttulo3Car"/>
          <w:b/>
        </w:rPr>
        <w:t>PLAZO DE EJECUCIÓN Y DURACIÓN DEL CONTRATO</w:t>
      </w:r>
      <w:r w:rsidRPr="00494D0A">
        <w:t xml:space="preserve"> </w:t>
      </w:r>
    </w:p>
    <w:p w14:paraId="11A4D82F" w14:textId="0F0CCDF2" w:rsidR="00733BF0" w:rsidRPr="006874E5" w:rsidRDefault="00733BF0" w:rsidP="006874E5">
      <w:pPr>
        <w:widowControl/>
        <w:rPr>
          <w:rFonts w:ascii="Calibri" w:hAnsi="Calibri"/>
          <w:b/>
          <w:color w:val="000000" w:themeColor="text1"/>
        </w:rPr>
      </w:pPr>
      <w:r w:rsidRPr="006874E5">
        <w:rPr>
          <w:rFonts w:ascii="Calibri" w:eastAsia="Calibri" w:hAnsi="Calibri"/>
          <w:color w:val="000000" w:themeColor="text1"/>
        </w:rPr>
        <w:t xml:space="preserve">El </w:t>
      </w:r>
      <w:r w:rsidR="00BF4202">
        <w:rPr>
          <w:rFonts w:ascii="Calibri" w:eastAsia="Calibri" w:hAnsi="Calibri"/>
          <w:color w:val="000000" w:themeColor="text1"/>
        </w:rPr>
        <w:t>periodo</w:t>
      </w:r>
      <w:r w:rsidRPr="006874E5">
        <w:rPr>
          <w:rFonts w:ascii="Calibri" w:eastAsia="Calibri" w:hAnsi="Calibri"/>
          <w:color w:val="000000" w:themeColor="text1"/>
        </w:rPr>
        <w:t xml:space="preserve"> de</w:t>
      </w:r>
      <w:r w:rsidR="006874E5" w:rsidRPr="006874E5">
        <w:rPr>
          <w:rFonts w:ascii="Calibri" w:eastAsia="Calibri" w:hAnsi="Calibri"/>
          <w:color w:val="000000" w:themeColor="text1"/>
        </w:rPr>
        <w:t xml:space="preserve">l </w:t>
      </w:r>
      <w:r w:rsidR="006874E5" w:rsidRPr="006874E5">
        <w:rPr>
          <w:rFonts w:ascii="Calibri" w:eastAsia="Calibri" w:hAnsi="Calibri"/>
          <w:color w:val="000000" w:themeColor="text1"/>
        </w:rPr>
        <w:tab/>
        <w:t>alquiler</w:t>
      </w:r>
      <w:r w:rsidRPr="006874E5">
        <w:rPr>
          <w:rFonts w:ascii="Calibri" w:eastAsia="Calibri" w:hAnsi="Calibri"/>
          <w:color w:val="000000" w:themeColor="text1"/>
        </w:rPr>
        <w:t xml:space="preserve"> del </w:t>
      </w:r>
      <w:r w:rsidR="006874E5" w:rsidRPr="006874E5">
        <w:rPr>
          <w:rFonts w:ascii="Calibri" w:eastAsia="Calibri" w:hAnsi="Calibri"/>
          <w:color w:val="000000" w:themeColor="text1"/>
        </w:rPr>
        <w:t xml:space="preserve">LOTE 1 </w:t>
      </w:r>
      <w:r w:rsidRPr="006874E5">
        <w:rPr>
          <w:rFonts w:ascii="Calibri" w:eastAsia="Calibri" w:hAnsi="Calibri"/>
          <w:color w:val="000000" w:themeColor="text1"/>
        </w:rPr>
        <w:t xml:space="preserve">será </w:t>
      </w:r>
      <w:r w:rsidR="006874E5" w:rsidRPr="006874E5">
        <w:rPr>
          <w:rFonts w:ascii="Calibri" w:eastAsia="Calibri" w:hAnsi="Calibri"/>
          <w:color w:val="000000" w:themeColor="text1"/>
        </w:rPr>
        <w:t>del 22 de junio al 29 de junio de 2019.</w:t>
      </w:r>
      <w:r w:rsidRPr="006874E5">
        <w:rPr>
          <w:rFonts w:ascii="Calibri" w:eastAsia="Calibri" w:hAnsi="Calibri"/>
          <w:color w:val="000000" w:themeColor="text1"/>
        </w:rPr>
        <w:t xml:space="preserve"> </w:t>
      </w:r>
    </w:p>
    <w:p w14:paraId="7C064C20" w14:textId="51560BF4" w:rsidR="00733BF0" w:rsidRPr="006874E5" w:rsidRDefault="00733BF0">
      <w:pPr>
        <w:widowControl/>
        <w:rPr>
          <w:rFonts w:ascii="Calibri" w:eastAsia="Calibri" w:hAnsi="Calibri"/>
          <w:color w:val="000000" w:themeColor="text1"/>
        </w:rPr>
      </w:pPr>
      <w:r w:rsidRPr="006874E5">
        <w:rPr>
          <w:rFonts w:ascii="Calibri" w:eastAsia="Calibri" w:hAnsi="Calibri"/>
          <w:color w:val="000000" w:themeColor="text1"/>
        </w:rPr>
        <w:t xml:space="preserve">El </w:t>
      </w:r>
      <w:r w:rsidR="00BF4202">
        <w:rPr>
          <w:rFonts w:ascii="Calibri" w:eastAsia="Calibri" w:hAnsi="Calibri"/>
          <w:color w:val="000000" w:themeColor="text1"/>
        </w:rPr>
        <w:t>periodo</w:t>
      </w:r>
      <w:r w:rsidRPr="006874E5">
        <w:rPr>
          <w:rFonts w:ascii="Calibri" w:eastAsia="Calibri" w:hAnsi="Calibri"/>
          <w:color w:val="000000" w:themeColor="text1"/>
        </w:rPr>
        <w:t xml:space="preserve"> de </w:t>
      </w:r>
      <w:r w:rsidR="006874E5" w:rsidRPr="006874E5">
        <w:rPr>
          <w:rFonts w:ascii="Calibri" w:eastAsia="Calibri" w:hAnsi="Calibri"/>
          <w:color w:val="000000" w:themeColor="text1"/>
        </w:rPr>
        <w:t>prestación del servicio del LOTE 2 será del 24 al 27 de junio de 2019.</w:t>
      </w:r>
    </w:p>
    <w:p w14:paraId="50659B3E" w14:textId="77777777" w:rsidR="00733BF0" w:rsidRPr="00494D0A" w:rsidRDefault="00733BF0" w:rsidP="00E97846">
      <w:pPr>
        <w:pStyle w:val="Ttulo3"/>
      </w:pPr>
      <w:r>
        <w:rPr>
          <w:rStyle w:val="Ttulo3Car"/>
          <w:b/>
        </w:rPr>
        <w:lastRenderedPageBreak/>
        <w:t xml:space="preserve">5ª.- </w:t>
      </w:r>
      <w:r w:rsidRPr="00494D0A">
        <w:rPr>
          <w:rStyle w:val="Ttulo3Car"/>
          <w:b/>
        </w:rPr>
        <w:t>LUGAR DE PRESTACION DEL SERVICIO Y CESIÓN DE EQUIPOS O MATERIAL DE RTVE</w:t>
      </w:r>
    </w:p>
    <w:p w14:paraId="65016E7D" w14:textId="7F95E64E" w:rsidR="00733BF0" w:rsidRPr="00865ADE" w:rsidRDefault="00733BF0">
      <w:pPr>
        <w:spacing w:line="285" w:lineRule="auto"/>
        <w:rPr>
          <w:rFonts w:ascii="Calibri" w:hAnsi="Calibri"/>
          <w:color w:val="1F497D" w:themeColor="text2"/>
        </w:rPr>
      </w:pPr>
      <w:r w:rsidRPr="0086194F">
        <w:rPr>
          <w:rFonts w:ascii="Calibri" w:hAnsi="Calibri"/>
        </w:rPr>
        <w:t xml:space="preserve">El servicio se </w:t>
      </w:r>
      <w:r w:rsidR="00BF4202">
        <w:rPr>
          <w:rFonts w:ascii="Calibri" w:hAnsi="Calibri"/>
        </w:rPr>
        <w:t>realizará en la ciudad de San Cristóbal de La Laguna (Tenerife).</w:t>
      </w:r>
    </w:p>
    <w:p w14:paraId="4F3750A4" w14:textId="77777777" w:rsidR="00733BF0" w:rsidRPr="00567D4B" w:rsidRDefault="00733BF0" w:rsidP="00E97846">
      <w:pPr>
        <w:pStyle w:val="Ttulo3"/>
      </w:pPr>
      <w:r w:rsidRPr="009E53A9">
        <w:rPr>
          <w:rStyle w:val="Ttulo3Car"/>
          <w:b/>
        </w:rPr>
        <w:t>6ª.- GARANTÍA</w:t>
      </w:r>
      <w:r w:rsidRPr="00494D0A">
        <w:rPr>
          <w:rStyle w:val="Ttulo3Car"/>
          <w:b/>
        </w:rPr>
        <w:t xml:space="preserve"> PROVIS</w:t>
      </w:r>
      <w:r>
        <w:rPr>
          <w:rStyle w:val="Ttulo3Car"/>
        </w:rPr>
        <w:t>I</w:t>
      </w:r>
      <w:r w:rsidRPr="00494D0A">
        <w:rPr>
          <w:rStyle w:val="Ttulo3Car"/>
          <w:b/>
        </w:rPr>
        <w:t>ONAL</w:t>
      </w:r>
      <w:r w:rsidRPr="00567D4B">
        <w:tab/>
      </w:r>
    </w:p>
    <w:p w14:paraId="181D897C" w14:textId="50451370" w:rsidR="00733BF0" w:rsidRPr="00BF4202" w:rsidRDefault="00733BF0" w:rsidP="00E97846">
      <w:pPr>
        <w:spacing w:line="285" w:lineRule="auto"/>
        <w:rPr>
          <w:rFonts w:ascii="Calibri" w:hAnsi="Calibri"/>
          <w:color w:val="000000" w:themeColor="text1"/>
        </w:rPr>
      </w:pPr>
      <w:r w:rsidRPr="00567D4B">
        <w:rPr>
          <w:rFonts w:ascii="Calibri" w:hAnsi="Calibri" w:cs="Calibri"/>
          <w:szCs w:val="22"/>
        </w:rPr>
        <w:tab/>
      </w:r>
      <w:r w:rsidRPr="00BF4202">
        <w:rPr>
          <w:rFonts w:ascii="Calibri" w:hAnsi="Calibri"/>
          <w:color w:val="000000" w:themeColor="text1"/>
        </w:rPr>
        <w:t>Exigible: No,</w:t>
      </w:r>
    </w:p>
    <w:p w14:paraId="4EEBB756" w14:textId="77777777" w:rsidR="00733BF0" w:rsidRDefault="00733BF0" w:rsidP="00E97846">
      <w:pPr>
        <w:pStyle w:val="Ttulo3"/>
      </w:pPr>
      <w:r>
        <w:tab/>
        <w:t xml:space="preserve">7ª. - PRESENTACIÓN Y APERTURA DE PROPOSICIONES </w:t>
      </w:r>
    </w:p>
    <w:p w14:paraId="43E53276" w14:textId="6FEC4088" w:rsidR="00733BF0" w:rsidRPr="006014FD" w:rsidRDefault="00733BF0" w:rsidP="00F4509C">
      <w:pPr>
        <w:spacing w:line="285" w:lineRule="auto"/>
        <w:rPr>
          <w:rFonts w:ascii="Calibri" w:hAnsi="Calibri"/>
        </w:rPr>
      </w:pPr>
      <w:bookmarkStart w:id="3" w:name="_Hlk515908042"/>
      <w:r w:rsidRPr="006014FD">
        <w:rPr>
          <w:rFonts w:ascii="Calibri" w:hAnsi="Calibri"/>
        </w:rPr>
        <w:t xml:space="preserve">Las proposiciones se presentarán antes de las </w:t>
      </w:r>
      <w:r w:rsidR="00BF4202">
        <w:rPr>
          <w:rFonts w:ascii="Calibri" w:hAnsi="Calibri"/>
        </w:rPr>
        <w:t>10</w:t>
      </w:r>
      <w:r w:rsidRPr="006014FD">
        <w:rPr>
          <w:rFonts w:ascii="Calibri" w:hAnsi="Calibri"/>
        </w:rPr>
        <w:t xml:space="preserve">:00 horas </w:t>
      </w:r>
      <w:r w:rsidRPr="00BF4202">
        <w:rPr>
          <w:rFonts w:ascii="Calibri" w:hAnsi="Calibri"/>
          <w:color w:val="000000" w:themeColor="text1"/>
        </w:rPr>
        <w:t xml:space="preserve">del </w:t>
      </w:r>
      <w:r w:rsidRPr="00BF4202">
        <w:rPr>
          <w:rFonts w:ascii="Calibri" w:eastAsia="Calibri" w:hAnsi="Calibri"/>
          <w:color w:val="000000" w:themeColor="text1"/>
        </w:rPr>
        <w:t xml:space="preserve">día </w:t>
      </w:r>
      <w:r w:rsidR="00BF4202" w:rsidRPr="00BF4202">
        <w:rPr>
          <w:rFonts w:ascii="Calibri" w:eastAsia="Calibri" w:hAnsi="Calibri"/>
          <w:color w:val="000000" w:themeColor="text1"/>
        </w:rPr>
        <w:t>17</w:t>
      </w:r>
      <w:r w:rsidRPr="00BF4202">
        <w:rPr>
          <w:rFonts w:ascii="Calibri" w:hAnsi="Calibri"/>
          <w:color w:val="000000" w:themeColor="text1"/>
        </w:rPr>
        <w:t xml:space="preserve"> de </w:t>
      </w:r>
      <w:r w:rsidR="00BF4202" w:rsidRPr="00BF4202">
        <w:rPr>
          <w:rFonts w:ascii="Calibri" w:eastAsia="Calibri" w:hAnsi="Calibri"/>
          <w:color w:val="000000" w:themeColor="text1"/>
        </w:rPr>
        <w:t>junio de 2019</w:t>
      </w:r>
      <w:r w:rsidRPr="00BF4202">
        <w:rPr>
          <w:rFonts w:ascii="Calibri" w:eastAsia="Calibri" w:hAnsi="Calibri"/>
          <w:color w:val="000000" w:themeColor="text1"/>
        </w:rPr>
        <w:t xml:space="preserve"> </w:t>
      </w:r>
      <w:r w:rsidRPr="00BF4202">
        <w:rPr>
          <w:rFonts w:ascii="Calibri" w:hAnsi="Calibri"/>
          <w:color w:val="000000" w:themeColor="text1"/>
        </w:rPr>
        <w:t xml:space="preserve">a través </w:t>
      </w:r>
      <w:r w:rsidRPr="006014FD">
        <w:rPr>
          <w:rFonts w:ascii="Calibri" w:hAnsi="Calibri"/>
        </w:rPr>
        <w:t xml:space="preserve">de la Plataforma de Licitación Electrónica de RTVE </w:t>
      </w:r>
      <w:hyperlink r:id="rId21" w:history="1">
        <w:r w:rsidRPr="0095682C">
          <w:rPr>
            <w:rStyle w:val="Hipervnculo"/>
            <w:rFonts w:ascii="Calibri" w:hAnsi="Calibri"/>
          </w:rPr>
          <w:t>https://licitaciones.rtve.es/</w:t>
        </w:r>
      </w:hyperlink>
      <w:r>
        <w:rPr>
          <w:rFonts w:ascii="Calibri" w:hAnsi="Calibri"/>
        </w:rPr>
        <w:t xml:space="preserve">. </w:t>
      </w:r>
      <w:r w:rsidRPr="006014FD">
        <w:rPr>
          <w:rFonts w:ascii="Calibri" w:hAnsi="Calibri"/>
        </w:rPr>
        <w:t xml:space="preserve">Todo el proceso de licitación junto con las notificaciones y comunicaciones a los licitadores, se harán exclusivamente por medios electrónicos a través de la Plataforma. </w:t>
      </w:r>
    </w:p>
    <w:p w14:paraId="4ACDB900" w14:textId="77777777" w:rsidR="00733BF0" w:rsidRPr="006014FD" w:rsidRDefault="00733BF0" w:rsidP="00E97846">
      <w:pPr>
        <w:widowControl/>
        <w:autoSpaceDE/>
        <w:autoSpaceDN/>
        <w:adjustRightInd/>
        <w:spacing w:before="0" w:line="285" w:lineRule="auto"/>
        <w:rPr>
          <w:rFonts w:ascii="Calibri" w:hAnsi="Calibri"/>
        </w:rPr>
      </w:pPr>
      <w:r w:rsidRPr="006014FD">
        <w:rPr>
          <w:rFonts w:ascii="Calibri" w:hAnsi="Calibri"/>
        </w:rPr>
        <w:t>La apertura de sobres, que deberán estar firmados electrónicamente por el licitador o representante legal, se realizará exclusivamente a través de medios electrónicos</w:t>
      </w:r>
      <w:r>
        <w:rPr>
          <w:rFonts w:ascii="Calibri" w:hAnsi="Calibri"/>
        </w:rPr>
        <w:t>, preferentemente en formato pdf</w:t>
      </w:r>
      <w:r w:rsidRPr="006014FD">
        <w:rPr>
          <w:rFonts w:ascii="Calibri" w:hAnsi="Calibri"/>
        </w:rPr>
        <w:t>.</w:t>
      </w:r>
      <w:r>
        <w:rPr>
          <w:rFonts w:ascii="Calibri" w:hAnsi="Calibri"/>
        </w:rPr>
        <w:t xml:space="preserve"> </w:t>
      </w:r>
    </w:p>
    <w:p w14:paraId="5176DBED" w14:textId="1C996E87" w:rsidR="00733BF0" w:rsidRPr="00BF4202" w:rsidRDefault="00733BF0" w:rsidP="00E97846">
      <w:pPr>
        <w:widowControl/>
        <w:autoSpaceDE/>
        <w:autoSpaceDN/>
        <w:adjustRightInd/>
        <w:spacing w:before="0" w:after="0" w:line="276" w:lineRule="auto"/>
        <w:rPr>
          <w:rFonts w:cstheme="minorHAnsi"/>
          <w:b/>
          <w:color w:val="000000" w:themeColor="text1"/>
          <w:szCs w:val="22"/>
        </w:rPr>
      </w:pPr>
      <w:bookmarkStart w:id="4" w:name="_Hlk515908895"/>
      <w:r w:rsidRPr="00BF4202">
        <w:rPr>
          <w:rFonts w:cstheme="minorHAnsi"/>
          <w:b/>
          <w:color w:val="000000" w:themeColor="text1"/>
          <w:szCs w:val="22"/>
        </w:rPr>
        <w:t xml:space="preserve">La documentación a presentar se incluirá en un ÚNICO SOBRE con la documentación administrativa y las proposiciones técnica y económica. </w:t>
      </w:r>
    </w:p>
    <w:bookmarkEnd w:id="3"/>
    <w:bookmarkEnd w:id="4"/>
    <w:p w14:paraId="57DFE3A5" w14:textId="77777777" w:rsidR="00733BF0" w:rsidRDefault="00733BF0" w:rsidP="00E97846">
      <w:pPr>
        <w:pStyle w:val="Ttulo3"/>
      </w:pPr>
      <w:r w:rsidRPr="006B56DA">
        <w:t>8ª.- SOLVENCIA ECONÓMICA Y FINANCIERA, TÉCNICA O PROFESIONAL</w:t>
      </w:r>
      <w:r>
        <w:t xml:space="preserve"> </w:t>
      </w:r>
    </w:p>
    <w:p w14:paraId="134226DF" w14:textId="559B6F2B" w:rsidR="00733BF0" w:rsidRPr="00B5008B" w:rsidRDefault="00B5008B" w:rsidP="00B5008B">
      <w:pPr>
        <w:tabs>
          <w:tab w:val="left" w:pos="-2551"/>
          <w:tab w:val="left" w:pos="-1831"/>
          <w:tab w:val="left" w:pos="2410"/>
        </w:tabs>
        <w:spacing w:line="288" w:lineRule="auto"/>
        <w:rPr>
          <w:rFonts w:ascii="Calibri" w:hAnsi="Calibri" w:cs="Calibri"/>
          <w:szCs w:val="22"/>
        </w:rPr>
      </w:pPr>
      <w:r w:rsidRPr="00B5008B">
        <w:rPr>
          <w:rFonts w:ascii="Calibri" w:hAnsi="Calibri" w:cs="Calibri"/>
          <w:szCs w:val="22"/>
        </w:rPr>
        <w:t>No aplica.</w:t>
      </w:r>
    </w:p>
    <w:p w14:paraId="35B5E088" w14:textId="77777777" w:rsidR="00733BF0" w:rsidRPr="00C92BD4" w:rsidRDefault="00733BF0" w:rsidP="00E97846">
      <w:pPr>
        <w:pStyle w:val="Ttulo3"/>
        <w:rPr>
          <w:color w:val="000000"/>
        </w:rPr>
      </w:pPr>
      <w:r>
        <w:rPr>
          <w:rStyle w:val="Ttulo3Car"/>
          <w:b/>
        </w:rPr>
        <w:t>9</w:t>
      </w:r>
      <w:r w:rsidRPr="00C92BD4">
        <w:rPr>
          <w:rStyle w:val="Ttulo3Car"/>
          <w:b/>
        </w:rPr>
        <w:t>ª.- FASES DEL PROCEDIMIENTO DE ADJUDICACIÓN</w:t>
      </w:r>
      <w:r w:rsidRPr="00C92BD4">
        <w:rPr>
          <w:color w:val="000000"/>
        </w:rPr>
        <w:t xml:space="preserve"> </w:t>
      </w:r>
    </w:p>
    <w:p w14:paraId="5E498787" w14:textId="2409CEF5" w:rsidR="00A83479" w:rsidRPr="007D6677" w:rsidRDefault="00733BF0" w:rsidP="00BF4202">
      <w:pPr>
        <w:spacing w:line="285" w:lineRule="auto"/>
        <w:rPr>
          <w:color w:val="000000" w:themeColor="text1"/>
          <w:szCs w:val="22"/>
        </w:rPr>
      </w:pPr>
      <w:r w:rsidRPr="007D6677">
        <w:rPr>
          <w:rFonts w:ascii="Calibri" w:hAnsi="Calibri" w:cs="Calibri"/>
          <w:color w:val="000000" w:themeColor="text1"/>
          <w:szCs w:val="22"/>
        </w:rPr>
        <w:tab/>
      </w:r>
      <w:r w:rsidR="00A83479" w:rsidRPr="007D6677">
        <w:rPr>
          <w:color w:val="000000" w:themeColor="text1"/>
          <w:szCs w:val="22"/>
        </w:rPr>
        <w:t>El procedimiento de adjudicación se realizará en una única fase. Se seleccionarán aquellas propuestas que resulten técnicamente aptas, adjudicándose el contrato al licitador que obtenga la mejor puntuación total.</w:t>
      </w:r>
    </w:p>
    <w:p w14:paraId="08506CC6" w14:textId="6D2E5D9E" w:rsidR="00A83479" w:rsidRPr="007D6677" w:rsidRDefault="00A83479" w:rsidP="00A83479">
      <w:pPr>
        <w:spacing w:line="285" w:lineRule="auto"/>
        <w:rPr>
          <w:rFonts w:ascii="Calibri" w:hAnsi="Calibri"/>
          <w:color w:val="000000" w:themeColor="text1"/>
        </w:rPr>
      </w:pPr>
      <w:r w:rsidRPr="007D6677">
        <w:rPr>
          <w:color w:val="000000" w:themeColor="text1"/>
          <w:szCs w:val="22"/>
        </w:rPr>
        <w:t>En licitaciones con varios lotes este proceso se realizará para cada lote. Para agrupaciones de lotes, en el caso de que pudieran ser adjudicados conjuntamente por así determinarse en el Anexo I, se adjudicará la combinación de propuestas que tenga una mayor puntuación total ponderada por el valor estimado de cada lote.</w:t>
      </w:r>
    </w:p>
    <w:p w14:paraId="76C587C0" w14:textId="77777777" w:rsidR="00733BF0" w:rsidRPr="0004365B" w:rsidRDefault="00733BF0" w:rsidP="00E97846">
      <w:pPr>
        <w:pStyle w:val="Ttulo3"/>
        <w:rPr>
          <w:color w:val="1F497D" w:themeColor="text2"/>
        </w:rPr>
      </w:pPr>
      <w:r w:rsidRPr="00827C4E">
        <w:rPr>
          <w:rStyle w:val="Ttulo3Car"/>
          <w:b/>
        </w:rPr>
        <w:t>10ª.- CRITERIOS DE VALORACIÓN DE LAS OFERTAS</w:t>
      </w:r>
      <w:r w:rsidRPr="0004365B">
        <w:t xml:space="preserve"> </w:t>
      </w:r>
    </w:p>
    <w:p w14:paraId="4409B400" w14:textId="6CD9F482" w:rsidR="00954045" w:rsidRPr="00777C37" w:rsidRDefault="00954045" w:rsidP="008E6EAE">
      <w:pPr>
        <w:spacing w:line="285" w:lineRule="auto"/>
        <w:rPr>
          <w:rFonts w:ascii="Calibri" w:hAnsi="Calibri" w:cs="Calibri"/>
          <w:szCs w:val="22"/>
        </w:rPr>
      </w:pPr>
      <w:r>
        <w:rPr>
          <w:b/>
          <w:bCs/>
        </w:rPr>
        <w:t>Ofertas con valores anormales o desproporcionados</w:t>
      </w:r>
      <w:r>
        <w:t>: si se identifican una o varias proposiciones cuya valoración total supere en más de 25 puntos la puntuación media del resto de las ofertas valoradas, se considerará que presentan valores anormales o desproporcionados. En estos casos RTVE actuará según lo dispuesto en el artículo 149 de la LCSP.</w:t>
      </w:r>
    </w:p>
    <w:p w14:paraId="4F137CCA" w14:textId="26BE2779" w:rsidR="00733BF0" w:rsidRDefault="00733BF0" w:rsidP="008E6EAE">
      <w:pPr>
        <w:spacing w:line="285" w:lineRule="auto"/>
        <w:rPr>
          <w:rFonts w:ascii="Calibri" w:hAnsi="Calibri" w:cs="Calibri"/>
          <w:szCs w:val="22"/>
        </w:rPr>
      </w:pPr>
      <w:r w:rsidRPr="00777C37">
        <w:rPr>
          <w:rFonts w:ascii="Calibri" w:hAnsi="Calibri" w:cs="Calibri"/>
          <w:szCs w:val="22"/>
        </w:rPr>
        <w:t xml:space="preserve">Se valorarán únicamente las ofertas técnicas que resulten aptas, de acuerdo con los siguientes criterios. </w:t>
      </w:r>
    </w:p>
    <w:p w14:paraId="423C306A" w14:textId="77777777" w:rsidR="007D6677" w:rsidRPr="00777C37" w:rsidRDefault="007D6677" w:rsidP="008E6EAE">
      <w:pPr>
        <w:spacing w:line="285" w:lineRule="auto"/>
        <w:rPr>
          <w:rFonts w:ascii="Calibri" w:hAnsi="Calibri" w:cs="Calibri"/>
          <w:szCs w:val="22"/>
        </w:rPr>
      </w:pPr>
    </w:p>
    <w:tbl>
      <w:tblPr>
        <w:tblStyle w:val="Tablaconcuadrcula"/>
        <w:tblW w:w="0" w:type="auto"/>
        <w:tblInd w:w="-5" w:type="dxa"/>
        <w:tblLook w:val="04A0" w:firstRow="1" w:lastRow="0" w:firstColumn="1" w:lastColumn="0" w:noHBand="0" w:noVBand="1"/>
      </w:tblPr>
      <w:tblGrid>
        <w:gridCol w:w="7131"/>
        <w:gridCol w:w="1795"/>
      </w:tblGrid>
      <w:tr w:rsidR="00733BF0" w:rsidRPr="00777C37" w14:paraId="7F05D770" w14:textId="77777777" w:rsidTr="007D6677">
        <w:tc>
          <w:tcPr>
            <w:tcW w:w="7131" w:type="dxa"/>
          </w:tcPr>
          <w:p w14:paraId="39A72CB9" w14:textId="77777777" w:rsidR="00733BF0" w:rsidRPr="00777C37" w:rsidRDefault="00733BF0" w:rsidP="00571D37">
            <w:pPr>
              <w:pStyle w:val="Prrafodelista"/>
              <w:spacing w:line="285" w:lineRule="auto"/>
              <w:ind w:left="0"/>
              <w:rPr>
                <w:rFonts w:ascii="Calibri" w:hAnsi="Calibri" w:cs="Calibri"/>
                <w:szCs w:val="22"/>
              </w:rPr>
            </w:pPr>
            <w:r w:rsidRPr="00777C37">
              <w:rPr>
                <w:rFonts w:ascii="Calibri" w:hAnsi="Calibri" w:cs="Calibri"/>
                <w:szCs w:val="22"/>
              </w:rPr>
              <w:t xml:space="preserve">CRITERIOS DE ADJUDICACIÓN </w:t>
            </w:r>
          </w:p>
        </w:tc>
        <w:tc>
          <w:tcPr>
            <w:tcW w:w="1795" w:type="dxa"/>
          </w:tcPr>
          <w:p w14:paraId="5D6B78CA" w14:textId="77777777" w:rsidR="00733BF0" w:rsidRPr="00777C37" w:rsidRDefault="00733BF0" w:rsidP="007330E2">
            <w:pPr>
              <w:pStyle w:val="Prrafodelista"/>
              <w:spacing w:line="285" w:lineRule="auto"/>
              <w:ind w:left="0"/>
              <w:jc w:val="center"/>
              <w:rPr>
                <w:rFonts w:ascii="Calibri" w:hAnsi="Calibri" w:cs="Calibri"/>
                <w:szCs w:val="22"/>
              </w:rPr>
            </w:pPr>
            <w:r w:rsidRPr="00777C37">
              <w:rPr>
                <w:rFonts w:ascii="Calibri" w:hAnsi="Calibri" w:cs="Calibri"/>
                <w:szCs w:val="22"/>
              </w:rPr>
              <w:t>PUNTUACIÓN</w:t>
            </w:r>
          </w:p>
        </w:tc>
      </w:tr>
      <w:tr w:rsidR="00733BF0" w:rsidRPr="00777C37" w14:paraId="7CBFB65E" w14:textId="77777777" w:rsidTr="007D6677">
        <w:tc>
          <w:tcPr>
            <w:tcW w:w="7131" w:type="dxa"/>
          </w:tcPr>
          <w:p w14:paraId="39DB1994" w14:textId="40562369" w:rsidR="00733BF0" w:rsidRPr="00777C37" w:rsidRDefault="00733BF0" w:rsidP="007D6677">
            <w:pPr>
              <w:pStyle w:val="Prrafodelista"/>
              <w:spacing w:line="285" w:lineRule="auto"/>
              <w:ind w:left="0"/>
              <w:rPr>
                <w:rFonts w:ascii="Calibri" w:hAnsi="Calibri" w:cs="Calibri"/>
                <w:szCs w:val="22"/>
              </w:rPr>
            </w:pPr>
            <w:r w:rsidRPr="007D6677">
              <w:rPr>
                <w:rFonts w:ascii="Calibri" w:hAnsi="Calibri" w:cs="Calibri"/>
                <w:b/>
                <w:szCs w:val="22"/>
              </w:rPr>
              <w:t>Condiciones Económicas</w:t>
            </w:r>
            <w:r w:rsidR="0097345F">
              <w:rPr>
                <w:rFonts w:ascii="Calibri" w:hAnsi="Calibri" w:cs="Calibri"/>
                <w:szCs w:val="22"/>
              </w:rPr>
              <w:t xml:space="preserve"> </w:t>
            </w:r>
            <w:r w:rsidRPr="00777C37">
              <w:rPr>
                <w:rFonts w:ascii="Calibri" w:hAnsi="Calibri" w:cs="Calibri"/>
                <w:szCs w:val="22"/>
              </w:rPr>
              <w:t>:</w:t>
            </w:r>
            <w:r w:rsidRPr="00777C37">
              <w:rPr>
                <w:rFonts w:ascii="Calibri" w:hAnsi="Calibri" w:cs="Calibri"/>
                <w:szCs w:val="22"/>
              </w:rPr>
              <w:tab/>
              <w:t xml:space="preserve"> </w:t>
            </w:r>
            <w:r w:rsidR="007D6677">
              <w:rPr>
                <w:rFonts w:ascii="Calibri" w:hAnsi="Calibri" w:cs="Calibri"/>
                <w:szCs w:val="22"/>
              </w:rPr>
              <w:t>Precio</w:t>
            </w:r>
          </w:p>
        </w:tc>
        <w:tc>
          <w:tcPr>
            <w:tcW w:w="1795" w:type="dxa"/>
          </w:tcPr>
          <w:p w14:paraId="25710B00" w14:textId="56DFF01C" w:rsidR="00733BF0" w:rsidRPr="007D6677" w:rsidRDefault="007D6677" w:rsidP="007D6677">
            <w:pPr>
              <w:pStyle w:val="Prrafodelista"/>
              <w:spacing w:line="285" w:lineRule="auto"/>
              <w:ind w:left="0"/>
              <w:jc w:val="center"/>
              <w:rPr>
                <w:rFonts w:ascii="Calibri" w:hAnsi="Calibri" w:cs="Calibri"/>
                <w:b/>
                <w:szCs w:val="22"/>
              </w:rPr>
            </w:pPr>
            <w:r w:rsidRPr="007D6677">
              <w:rPr>
                <w:rFonts w:ascii="Calibri" w:hAnsi="Calibri" w:cs="Calibri"/>
                <w:b/>
                <w:szCs w:val="22"/>
              </w:rPr>
              <w:t>100</w:t>
            </w:r>
          </w:p>
        </w:tc>
      </w:tr>
    </w:tbl>
    <w:p w14:paraId="5719853F" w14:textId="77777777" w:rsidR="007D6677" w:rsidRDefault="007D6677">
      <w:pPr>
        <w:spacing w:line="285" w:lineRule="auto"/>
        <w:rPr>
          <w:rFonts w:ascii="Calibri" w:hAnsi="Calibri" w:cs="Calibri"/>
          <w:szCs w:val="22"/>
        </w:rPr>
      </w:pPr>
    </w:p>
    <w:p w14:paraId="61C43D44" w14:textId="356AA3C5" w:rsidR="00733BF0" w:rsidRPr="00777C37" w:rsidRDefault="00733BF0">
      <w:pPr>
        <w:spacing w:line="285" w:lineRule="auto"/>
        <w:rPr>
          <w:rFonts w:ascii="Calibri" w:hAnsi="Calibri" w:cs="Calibri"/>
          <w:szCs w:val="22"/>
        </w:rPr>
      </w:pPr>
      <w:r w:rsidRPr="00777C37">
        <w:rPr>
          <w:rFonts w:ascii="Calibri" w:hAnsi="Calibri" w:cs="Calibri"/>
          <w:szCs w:val="22"/>
        </w:rPr>
        <w:t>La valoración de los puntos asignados al precio, se repartirán conforme a la siguiente fórmula:</w:t>
      </w:r>
    </w:p>
    <w:p w14:paraId="406F4321" w14:textId="77777777" w:rsidR="00733BF0" w:rsidRPr="00777C37" w:rsidRDefault="00733BF0" w:rsidP="0099125B">
      <w:pPr>
        <w:spacing w:line="285" w:lineRule="auto"/>
        <w:jc w:val="center"/>
        <w:rPr>
          <w:rFonts w:ascii="Calibri" w:hAnsi="Calibri" w:cs="Calibri"/>
          <w:szCs w:val="22"/>
        </w:rPr>
      </w:pPr>
      <w:r w:rsidRPr="00777C37">
        <w:rPr>
          <w:rFonts w:ascii="Calibri" w:hAnsi="Calibri" w:cs="Calibri"/>
          <w:szCs w:val="22"/>
        </w:rPr>
        <w:t>Puntos oferta X = PPMM (2- Oferta X /Oferta más baja)</w:t>
      </w:r>
    </w:p>
    <w:p w14:paraId="076F1246" w14:textId="77777777" w:rsidR="00733BF0" w:rsidRPr="00777C37" w:rsidRDefault="00733BF0">
      <w:pPr>
        <w:spacing w:line="285" w:lineRule="auto"/>
        <w:rPr>
          <w:rFonts w:ascii="Calibri" w:hAnsi="Calibri" w:cs="Calibri"/>
          <w:szCs w:val="22"/>
        </w:rPr>
      </w:pPr>
      <w:r w:rsidRPr="00777C37">
        <w:rPr>
          <w:rFonts w:ascii="Calibri" w:hAnsi="Calibri" w:cs="Calibri"/>
          <w:szCs w:val="22"/>
        </w:rPr>
        <w:t>Siendo PPMM la puntuación asignada a las condiciones económicas.</w:t>
      </w:r>
    </w:p>
    <w:p w14:paraId="4B1CAD45" w14:textId="77777777" w:rsidR="00733BF0" w:rsidRPr="00777C37" w:rsidRDefault="00733BF0">
      <w:pPr>
        <w:spacing w:line="285" w:lineRule="auto"/>
        <w:rPr>
          <w:rFonts w:ascii="Calibri" w:hAnsi="Calibri" w:cs="Calibri"/>
          <w:szCs w:val="22"/>
        </w:rPr>
      </w:pPr>
      <w:r w:rsidRPr="00777C37">
        <w:rPr>
          <w:rFonts w:ascii="Calibri" w:hAnsi="Calibri" w:cs="Calibri"/>
          <w:szCs w:val="22"/>
        </w:rPr>
        <w:t>Siempre que la fórmula arroje resultados negativos la puntuación asignada a la oferta será cero puntos. Si la oferta mínima fuese negativa, por suponer la ejecución del contrato un ingreso neto para RTVE, la puntuación será directamente proporcional al ingreso neto, asignando 100 puntos a la mejor oferta y cero puntos a aquella que supusiera un ingreso neto de cero euros.</w:t>
      </w:r>
    </w:p>
    <w:p w14:paraId="1A694CEF" w14:textId="77777777" w:rsidR="00733BF0" w:rsidRDefault="00733BF0" w:rsidP="00E97846">
      <w:pPr>
        <w:pStyle w:val="Ttulo3"/>
      </w:pPr>
      <w:r>
        <w:t xml:space="preserve">11ª.- </w:t>
      </w:r>
      <w:r w:rsidRPr="00567D4B">
        <w:t>G</w:t>
      </w:r>
      <w:r>
        <w:t xml:space="preserve">ARANTÍA DEFINITIVA </w:t>
      </w:r>
    </w:p>
    <w:p w14:paraId="54B91D3A" w14:textId="01DA168B" w:rsidR="00733BF0" w:rsidRPr="007D6677" w:rsidRDefault="00733BF0" w:rsidP="00E97846">
      <w:pPr>
        <w:rPr>
          <w:rFonts w:ascii="Calibri" w:hAnsi="Calibri"/>
          <w:color w:val="000000" w:themeColor="text1"/>
        </w:rPr>
      </w:pPr>
      <w:r w:rsidRPr="007D6677">
        <w:rPr>
          <w:rFonts w:ascii="Calibri" w:hAnsi="Calibri"/>
          <w:color w:val="000000" w:themeColor="text1"/>
        </w:rPr>
        <w:t xml:space="preserve">Exigible: No </w:t>
      </w:r>
    </w:p>
    <w:p w14:paraId="53452CCA" w14:textId="77777777" w:rsidR="00733BF0" w:rsidRPr="00386CED" w:rsidRDefault="00733BF0" w:rsidP="00E97846">
      <w:pPr>
        <w:pStyle w:val="Ttulo3"/>
      </w:pPr>
      <w:r>
        <w:t>12</w:t>
      </w:r>
      <w:r w:rsidRPr="00386CED">
        <w:t>ª.- VARIANTES</w:t>
      </w:r>
    </w:p>
    <w:p w14:paraId="1FD42A82" w14:textId="1A7D7D54" w:rsidR="00733BF0" w:rsidRPr="007D6677" w:rsidRDefault="00733BF0" w:rsidP="00E978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color w:val="000000" w:themeColor="text1"/>
        </w:rPr>
      </w:pPr>
      <w:r w:rsidRPr="007D6677">
        <w:rPr>
          <w:rFonts w:ascii="Calibri" w:hAnsi="Calibri"/>
          <w:color w:val="000000" w:themeColor="text1"/>
        </w:rPr>
        <w:t xml:space="preserve">No </w:t>
      </w:r>
      <w:r w:rsidR="007D6677" w:rsidRPr="007D6677">
        <w:rPr>
          <w:rFonts w:ascii="Calibri" w:hAnsi="Calibri"/>
          <w:color w:val="000000" w:themeColor="text1"/>
        </w:rPr>
        <w:t>aplica.</w:t>
      </w:r>
    </w:p>
    <w:p w14:paraId="381A6353" w14:textId="77777777" w:rsidR="00733BF0" w:rsidRDefault="00733BF0" w:rsidP="00E97846">
      <w:pPr>
        <w:pStyle w:val="Ttulo3"/>
      </w:pPr>
      <w:r>
        <w:t xml:space="preserve">13ª.- CONDICIONES DE PAGO </w:t>
      </w:r>
    </w:p>
    <w:p w14:paraId="67613513" w14:textId="77777777" w:rsidR="00733BF0" w:rsidRPr="00C925D8" w:rsidRDefault="00733B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_tradnl"/>
        </w:rPr>
      </w:pPr>
      <w:r w:rsidRPr="0086194F">
        <w:rPr>
          <w:rFonts w:ascii="Calibri" w:hAnsi="Calibri"/>
          <w:lang w:val="es-ES_tradnl"/>
        </w:rPr>
        <w:t>En un plazo de 60</w:t>
      </w:r>
      <w:r w:rsidRPr="00865ADE">
        <w:rPr>
          <w:rFonts w:ascii="Calibri" w:hAnsi="Calibri"/>
          <w:lang w:val="es-ES_tradnl"/>
        </w:rPr>
        <w:t xml:space="preserve"> días, y de conformidad con lo indicado en el presente pliego y la legislación aplicable</w:t>
      </w:r>
      <w:r>
        <w:rPr>
          <w:rFonts w:ascii="Calibri" w:hAnsi="Calibri"/>
          <w:lang w:val="es-ES_tradnl"/>
        </w:rPr>
        <w:t>.</w:t>
      </w:r>
    </w:p>
    <w:p w14:paraId="173E1683" w14:textId="77777777" w:rsidR="00733BF0" w:rsidRDefault="00733BF0" w:rsidP="00E97846">
      <w:pPr>
        <w:pStyle w:val="Ttulo3"/>
      </w:pPr>
      <w:r>
        <w:rPr>
          <w:lang w:val="es-ES_tradnl"/>
        </w:rPr>
        <w:t xml:space="preserve">14ª.- </w:t>
      </w:r>
      <w:r w:rsidRPr="00567D4B">
        <w:t>P</w:t>
      </w:r>
      <w:r>
        <w:t>ERIODICIDAD DE LA FACTURACIÓN</w:t>
      </w:r>
    </w:p>
    <w:p w14:paraId="43F255B0" w14:textId="2296D6DC" w:rsidR="00733BF0" w:rsidRPr="00E64E96" w:rsidRDefault="00E64E96" w:rsidP="00E97846">
      <w:pPr>
        <w:spacing w:line="285" w:lineRule="auto"/>
        <w:rPr>
          <w:rFonts w:ascii="Calibri" w:hAnsi="Calibri"/>
          <w:color w:val="000000" w:themeColor="text1"/>
        </w:rPr>
      </w:pPr>
      <w:r w:rsidRPr="00E64E96">
        <w:rPr>
          <w:rFonts w:ascii="Calibri" w:hAnsi="Calibri"/>
          <w:color w:val="000000" w:themeColor="text1"/>
        </w:rPr>
        <w:t>F</w:t>
      </w:r>
      <w:r w:rsidR="00733BF0" w:rsidRPr="00E64E96">
        <w:rPr>
          <w:rFonts w:ascii="Calibri" w:hAnsi="Calibri"/>
          <w:color w:val="000000" w:themeColor="text1"/>
        </w:rPr>
        <w:t>actura única</w:t>
      </w:r>
      <w:r w:rsidRPr="00E64E96">
        <w:rPr>
          <w:rFonts w:ascii="Calibri" w:hAnsi="Calibri"/>
          <w:color w:val="000000" w:themeColor="text1"/>
        </w:rPr>
        <w:t xml:space="preserve"> por lote</w:t>
      </w:r>
      <w:r w:rsidR="00733BF0" w:rsidRPr="00E64E96">
        <w:rPr>
          <w:rFonts w:ascii="Calibri" w:hAnsi="Calibri"/>
          <w:color w:val="000000" w:themeColor="text1"/>
        </w:rPr>
        <w:t>.</w:t>
      </w:r>
    </w:p>
    <w:p w14:paraId="42CE2052" w14:textId="77777777" w:rsidR="00733BF0" w:rsidRPr="00C041D2" w:rsidRDefault="00733BF0" w:rsidP="00E97846">
      <w:pPr>
        <w:pStyle w:val="Ttulo3"/>
        <w:rPr>
          <w:color w:val="1F497D" w:themeColor="text2"/>
          <w:sz w:val="20"/>
        </w:rPr>
      </w:pPr>
      <w:r>
        <w:t>15ª.- REMISIÓN DEL RECIBO DE LIQUIDACIÓN DE COTIZACIONES (RLC) Y DE LA RELACIÓN NOMINAL DE TRABAJADORES (RNT)</w:t>
      </w:r>
    </w:p>
    <w:p w14:paraId="78BACC64" w14:textId="7B48C25C" w:rsidR="00733BF0" w:rsidRPr="00F4509C" w:rsidRDefault="00733BF0" w:rsidP="00F4509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color w:val="1F497D" w:themeColor="text2"/>
        </w:rPr>
      </w:pPr>
      <w:r w:rsidRPr="00E64E96">
        <w:rPr>
          <w:rFonts w:ascii="Calibri" w:hAnsi="Calibri"/>
          <w:color w:val="000000" w:themeColor="text1"/>
        </w:rPr>
        <w:t>Exigible: Sí</w:t>
      </w:r>
      <w:r w:rsidRPr="00E64E96">
        <w:rPr>
          <w:rFonts w:ascii="Calibri" w:hAnsi="Calibri"/>
          <w:bCs/>
          <w:color w:val="000000" w:themeColor="text1"/>
          <w:szCs w:val="22"/>
        </w:rPr>
        <w:t xml:space="preserve">. </w:t>
      </w:r>
      <w:r w:rsidRPr="00E64E96">
        <w:rPr>
          <w:rFonts w:ascii="Calibri" w:hAnsi="Calibri"/>
          <w:color w:val="000000" w:themeColor="text1"/>
        </w:rPr>
        <w:t xml:space="preserve">Los </w:t>
      </w:r>
      <w:r w:rsidRPr="0086194F">
        <w:rPr>
          <w:rFonts w:ascii="Calibri" w:hAnsi="Calibri"/>
        </w:rPr>
        <w:t>certificados (</w:t>
      </w:r>
      <w:r>
        <w:rPr>
          <w:rFonts w:ascii="Calibri" w:hAnsi="Calibri" w:cs="Calibri"/>
          <w:szCs w:val="22"/>
        </w:rPr>
        <w:t>RLC</w:t>
      </w:r>
      <w:r w:rsidRPr="0086194F">
        <w:rPr>
          <w:rFonts w:ascii="Calibri" w:hAnsi="Calibri"/>
        </w:rPr>
        <w:t xml:space="preserve"> y RNT) se remitirán a través del sistema de facturación electrónica </w:t>
      </w:r>
      <w:r w:rsidRPr="00865ADE">
        <w:rPr>
          <w:rFonts w:ascii="Calibri" w:hAnsi="Calibri"/>
        </w:rPr>
        <w:t xml:space="preserve">junto con cada una de las facturas. </w:t>
      </w:r>
    </w:p>
    <w:p w14:paraId="31401A08" w14:textId="77777777" w:rsidR="00733BF0" w:rsidRDefault="00733BF0" w:rsidP="00E97846">
      <w:pPr>
        <w:pStyle w:val="Ttulo3"/>
      </w:pPr>
      <w:r>
        <w:t>16ª.- SUBCONTRATACIÓN</w:t>
      </w:r>
    </w:p>
    <w:p w14:paraId="663F5D56" w14:textId="77777777" w:rsidR="00733BF0" w:rsidRPr="0086194F" w:rsidRDefault="00733BF0">
      <w:pPr>
        <w:spacing w:line="276" w:lineRule="auto"/>
        <w:rPr>
          <w:rFonts w:ascii="Calibri" w:hAnsi="Calibri"/>
        </w:rPr>
      </w:pPr>
      <w:r w:rsidRPr="0086194F">
        <w:rPr>
          <w:rFonts w:ascii="Calibri" w:hAnsi="Calibri"/>
        </w:rPr>
        <w:t xml:space="preserve">El contratista deberá </w:t>
      </w:r>
      <w:r w:rsidRPr="00865ADE">
        <w:rPr>
          <w:rFonts w:ascii="Calibri" w:hAnsi="Calibri"/>
        </w:rPr>
        <w:t xml:space="preserve">indicar en su oferta qué parte de la prestación tiene previsto subcontratar. </w:t>
      </w:r>
    </w:p>
    <w:p w14:paraId="27ECA435" w14:textId="77777777" w:rsidR="00733BF0" w:rsidRDefault="00733BF0">
      <w:pPr>
        <w:spacing w:line="276" w:lineRule="auto"/>
        <w:rPr>
          <w:rFonts w:ascii="Calibri" w:hAnsi="Calibri"/>
        </w:rPr>
      </w:pPr>
      <w:r w:rsidRPr="0086194F">
        <w:rPr>
          <w:rFonts w:ascii="Calibri" w:hAnsi="Calibri"/>
        </w:rPr>
        <w:t>El contratista principal deberá notificar por escrito al órgano de contratación cualquier m</w:t>
      </w:r>
      <w:r w:rsidRPr="00865ADE">
        <w:rPr>
          <w:rFonts w:ascii="Calibri" w:hAnsi="Calibri"/>
        </w:rPr>
        <w:t xml:space="preserve">odificación </w:t>
      </w:r>
      <w:r w:rsidRPr="00865ADE">
        <w:rPr>
          <w:rFonts w:ascii="Calibri" w:hAnsi="Calibri"/>
        </w:rPr>
        <w:lastRenderedPageBreak/>
        <w:t xml:space="preserve">que sufra esta información </w:t>
      </w:r>
      <w:r w:rsidRPr="00C925D8">
        <w:rPr>
          <w:rFonts w:ascii="Calibri" w:hAnsi="Calibri"/>
        </w:rPr>
        <w:t xml:space="preserve">durante la ejecución del contrato principal, y toda la información necesaria sobre los nuevos subcontratistas.  </w:t>
      </w:r>
    </w:p>
    <w:p w14:paraId="3C644851" w14:textId="77777777" w:rsidR="00733BF0" w:rsidRDefault="00733BF0" w:rsidP="00E97846">
      <w:pPr>
        <w:pStyle w:val="Ttulo3"/>
      </w:pPr>
      <w:r>
        <w:t>17ª.- CESION</w:t>
      </w:r>
    </w:p>
    <w:p w14:paraId="7B0098B2" w14:textId="77777777" w:rsidR="0097345F" w:rsidRDefault="0097345F" w:rsidP="0097345F">
      <w:pPr>
        <w:pStyle w:val="Prrafodelista"/>
        <w:tabs>
          <w:tab w:val="left" w:pos="0"/>
        </w:tabs>
        <w:spacing w:line="286" w:lineRule="auto"/>
        <w:ind w:left="0"/>
      </w:pPr>
      <w:r>
        <w:t>El contratista puede ceder a un tercero los derechos y obligaciones dimanantes del contrato, previa autorización expresa de RTVE, siempre y cuando se cumplan los requisitos del art. 214.2 de la LCSP.</w:t>
      </w:r>
    </w:p>
    <w:p w14:paraId="52222FF5" w14:textId="77777777" w:rsidR="00733BF0" w:rsidRDefault="00733BF0" w:rsidP="00E97846">
      <w:pPr>
        <w:pStyle w:val="Ttulo3"/>
      </w:pPr>
      <w:r>
        <w:t xml:space="preserve">18ª.- </w:t>
      </w:r>
      <w:r w:rsidRPr="00567D4B">
        <w:t>P</w:t>
      </w:r>
      <w:r>
        <w:t>LAZO DE GARANTÍA</w:t>
      </w:r>
    </w:p>
    <w:p w14:paraId="04969982" w14:textId="40CA8C7C" w:rsidR="00733BF0" w:rsidRPr="00B5008B" w:rsidRDefault="00733BF0">
      <w:pPr>
        <w:spacing w:line="285" w:lineRule="auto"/>
        <w:rPr>
          <w:rFonts w:ascii="Calibri" w:hAnsi="Calibri"/>
          <w:color w:val="000000" w:themeColor="text1"/>
        </w:rPr>
      </w:pPr>
      <w:r w:rsidRPr="00B5008B">
        <w:rPr>
          <w:rFonts w:ascii="Calibri" w:hAnsi="Calibri"/>
          <w:color w:val="000000" w:themeColor="text1"/>
        </w:rPr>
        <w:t xml:space="preserve">A los efectos de lo dispuesto en la cláusula </w:t>
      </w:r>
      <w:r w:rsidRPr="00B5008B">
        <w:rPr>
          <w:rFonts w:ascii="Calibri" w:hAnsi="Calibri" w:cs="Calibri"/>
          <w:color w:val="000000" w:themeColor="text1"/>
          <w:szCs w:val="22"/>
        </w:rPr>
        <w:t>19 ª de las Condiciones Generales</w:t>
      </w:r>
      <w:r w:rsidRPr="00B5008B">
        <w:rPr>
          <w:rFonts w:ascii="Calibri" w:hAnsi="Calibri"/>
          <w:color w:val="000000" w:themeColor="text1"/>
        </w:rPr>
        <w:t xml:space="preserve">, el plazo de garantía será </w:t>
      </w:r>
      <w:r w:rsidR="0091756B" w:rsidRPr="00B5008B">
        <w:rPr>
          <w:rFonts w:ascii="Calibri" w:hAnsi="Calibri"/>
          <w:color w:val="000000" w:themeColor="text1"/>
        </w:rPr>
        <w:t>durante la vigencia del contrato.</w:t>
      </w:r>
    </w:p>
    <w:p w14:paraId="208BB8FD" w14:textId="77777777" w:rsidR="00733BF0" w:rsidRPr="00B5008B" w:rsidRDefault="00733BF0" w:rsidP="00E97846">
      <w:pPr>
        <w:pStyle w:val="Ttulo3"/>
        <w:rPr>
          <w:color w:val="000000" w:themeColor="text1"/>
        </w:rPr>
      </w:pPr>
      <w:r w:rsidRPr="00B5008B">
        <w:rPr>
          <w:color w:val="000000" w:themeColor="text1"/>
        </w:rPr>
        <w:t>19ª.- PENALIDADES</w:t>
      </w:r>
    </w:p>
    <w:p w14:paraId="2B44948F" w14:textId="4D1444A5" w:rsidR="00733BF0" w:rsidRPr="00B5008B" w:rsidRDefault="00733BF0" w:rsidP="00B5008B">
      <w:pPr>
        <w:spacing w:line="286" w:lineRule="auto"/>
        <w:rPr>
          <w:rFonts w:ascii="Calibri" w:hAnsi="Calibri"/>
          <w:color w:val="000000" w:themeColor="text1"/>
        </w:rPr>
      </w:pPr>
      <w:r w:rsidRPr="00B5008B">
        <w:rPr>
          <w:rFonts w:ascii="Calibri" w:hAnsi="Calibri"/>
          <w:color w:val="000000" w:themeColor="text1"/>
        </w:rPr>
        <w:t xml:space="preserve">Si el contratista, por causas imputables al mismo, hubiera incurrido en demora respecto del plazo total o respecto de los plazos parciales que se determinen en el presente pliego o en el de prescripciones técnicas. En este caso RTVE podrá imponer una penalización de un </w:t>
      </w:r>
      <w:r w:rsidR="00B5008B" w:rsidRPr="00B5008B">
        <w:rPr>
          <w:rFonts w:ascii="Calibri" w:hAnsi="Calibri"/>
          <w:color w:val="000000" w:themeColor="text1"/>
        </w:rPr>
        <w:t>1</w:t>
      </w:r>
      <w:r w:rsidRPr="00B5008B">
        <w:rPr>
          <w:rFonts w:ascii="Calibri" w:hAnsi="Calibri"/>
          <w:i/>
          <w:color w:val="000000" w:themeColor="text1"/>
          <w:u w:val="single"/>
        </w:rPr>
        <w:t xml:space="preserve"> % semanal, calculada día a día, sobre</w:t>
      </w:r>
      <w:r w:rsidRPr="00B5008B">
        <w:rPr>
          <w:rFonts w:ascii="Calibri" w:hAnsi="Calibri"/>
          <w:i/>
          <w:color w:val="000000" w:themeColor="text1"/>
          <w:spacing w:val="-2"/>
          <w:u w:val="single"/>
        </w:rPr>
        <w:t xml:space="preserve"> </w:t>
      </w:r>
      <w:r w:rsidRPr="00B5008B">
        <w:rPr>
          <w:rFonts w:ascii="Calibri" w:hAnsi="Calibri"/>
          <w:color w:val="000000" w:themeColor="text1"/>
        </w:rPr>
        <w:t xml:space="preserve">el importe </w:t>
      </w:r>
      <w:r w:rsidR="0091756B" w:rsidRPr="00B5008B">
        <w:rPr>
          <w:rFonts w:ascii="Calibri" w:hAnsi="Calibri"/>
          <w:color w:val="000000" w:themeColor="text1"/>
        </w:rPr>
        <w:t>total d</w:t>
      </w:r>
      <w:r w:rsidRPr="00B5008B">
        <w:rPr>
          <w:rFonts w:ascii="Calibri" w:hAnsi="Calibri"/>
          <w:color w:val="000000" w:themeColor="text1"/>
        </w:rPr>
        <w:t>e</w:t>
      </w:r>
      <w:r w:rsidR="0091756B" w:rsidRPr="00B5008B">
        <w:rPr>
          <w:rFonts w:ascii="Calibri" w:hAnsi="Calibri"/>
          <w:color w:val="000000" w:themeColor="text1"/>
        </w:rPr>
        <w:t>l</w:t>
      </w:r>
      <w:r w:rsidRPr="00B5008B">
        <w:rPr>
          <w:rFonts w:ascii="Calibri" w:hAnsi="Calibri"/>
          <w:color w:val="000000" w:themeColor="text1"/>
        </w:rPr>
        <w:t xml:space="preserve"> lote o lotes en demora.</w:t>
      </w:r>
    </w:p>
    <w:p w14:paraId="0103F2D7" w14:textId="77777777" w:rsidR="00733BF0" w:rsidRPr="00B5008B" w:rsidRDefault="00733BF0" w:rsidP="00B5008B">
      <w:pPr>
        <w:spacing w:line="286" w:lineRule="auto"/>
        <w:rPr>
          <w:rFonts w:ascii="Calibri" w:hAnsi="Calibri"/>
          <w:color w:val="000000" w:themeColor="text1"/>
        </w:rPr>
      </w:pPr>
      <w:r w:rsidRPr="00B5008B">
        <w:rPr>
          <w:rFonts w:ascii="Calibri" w:hAnsi="Calibri"/>
          <w:color w:val="000000" w:themeColor="text1"/>
        </w:rPr>
        <w:t>En ningún caso, la constitución en mora del contratista requerirá interpelación o intimación previa por parte de RTVE.</w:t>
      </w:r>
    </w:p>
    <w:p w14:paraId="69B0FE86" w14:textId="77777777" w:rsidR="00733BF0" w:rsidRDefault="00733BF0" w:rsidP="00E97846">
      <w:pPr>
        <w:pStyle w:val="Ttulo3"/>
      </w:pPr>
      <w:r>
        <w:t>20</w:t>
      </w:r>
      <w:r w:rsidRPr="00364596">
        <w:t xml:space="preserve">ª.- </w:t>
      </w:r>
      <w:r w:rsidRPr="00567D4B">
        <w:t>C</w:t>
      </w:r>
      <w:r>
        <w:t xml:space="preserve">ONDICIONES, ALCANCE Y LÍMITE DE LA MODIFICACIÓN DEL CONTRATO </w:t>
      </w:r>
    </w:p>
    <w:p w14:paraId="0646FD32" w14:textId="460CB1C2" w:rsidR="00733BF0" w:rsidRPr="0091756B" w:rsidRDefault="0091756B" w:rsidP="00F77F39">
      <w:pPr>
        <w:widowControl/>
        <w:autoSpaceDE/>
        <w:autoSpaceDN/>
        <w:adjustRightInd/>
        <w:rPr>
          <w:rFonts w:ascii="Calibri" w:hAnsi="Calibri"/>
          <w:color w:val="000000" w:themeColor="text1"/>
        </w:rPr>
      </w:pPr>
      <w:r w:rsidRPr="0091756B">
        <w:rPr>
          <w:rFonts w:ascii="Calibri" w:hAnsi="Calibri"/>
          <w:color w:val="000000" w:themeColor="text1"/>
          <w:szCs w:val="22"/>
        </w:rPr>
        <w:t>No se contempla.</w:t>
      </w:r>
    </w:p>
    <w:p w14:paraId="6C6C117F" w14:textId="77777777" w:rsidR="00733BF0" w:rsidRDefault="00733BF0" w:rsidP="00E97846">
      <w:pPr>
        <w:pStyle w:val="Ttulo3"/>
      </w:pPr>
      <w:r>
        <w:t xml:space="preserve">21ª.- </w:t>
      </w:r>
      <w:r w:rsidRPr="00A23585">
        <w:t>A</w:t>
      </w:r>
      <w:r>
        <w:t>CCESO A DATOS DE CARÁCTER PERSONAL</w:t>
      </w:r>
    </w:p>
    <w:p w14:paraId="08E82708" w14:textId="25DD848B" w:rsidR="00733BF0" w:rsidRPr="007E5F82" w:rsidRDefault="00733BF0" w:rsidP="00E97846">
      <w:pPr>
        <w:widowControl/>
        <w:overflowPunct w:val="0"/>
        <w:spacing w:before="0" w:line="320" w:lineRule="exact"/>
        <w:textAlignment w:val="baseline"/>
        <w:rPr>
          <w:szCs w:val="22"/>
          <w:lang w:eastAsia="zh-CN"/>
        </w:rPr>
      </w:pPr>
      <w:r w:rsidRPr="007E5F82">
        <w:rPr>
          <w:szCs w:val="20"/>
          <w:lang w:eastAsia="zh-CN"/>
        </w:rPr>
        <w:t xml:space="preserve">En caso de que la ejecución del contrato implique el acceso a datos de carácter personal, </w:t>
      </w:r>
      <w:r w:rsidRPr="007E5F82">
        <w:rPr>
          <w:szCs w:val="22"/>
          <w:lang w:eastAsia="zh-CN"/>
        </w:rPr>
        <w:t xml:space="preserve">privada o confidencial, </w:t>
      </w:r>
      <w:r w:rsidRPr="007E5F82">
        <w:rPr>
          <w:szCs w:val="20"/>
          <w:lang w:eastAsia="zh-CN"/>
        </w:rPr>
        <w:t xml:space="preserve">el adjudicatario (encargado del tratamiento) cumplirá con las obligaciones establecidas en la cláusula </w:t>
      </w:r>
      <w:r w:rsidR="00F42D5F">
        <w:rPr>
          <w:szCs w:val="22"/>
          <w:lang w:eastAsia="zh-CN"/>
        </w:rPr>
        <w:t>15</w:t>
      </w:r>
      <w:r w:rsidRPr="007E5F82">
        <w:rPr>
          <w:szCs w:val="20"/>
          <w:lang w:eastAsia="zh-CN"/>
        </w:rPr>
        <w:t xml:space="preserve"> del presente pliego de Condiciones Generales. </w:t>
      </w:r>
    </w:p>
    <w:p w14:paraId="775A2F49" w14:textId="5529FDBF" w:rsidR="00733BF0" w:rsidRPr="00071360" w:rsidRDefault="00733BF0" w:rsidP="00E97846">
      <w:pPr>
        <w:rPr>
          <w:rFonts w:eastAsiaTheme="minorHAnsi"/>
        </w:rPr>
      </w:pPr>
      <w:r w:rsidRPr="007E5F82">
        <w:rPr>
          <w:rFonts w:eastAsiaTheme="minorHAnsi"/>
        </w:rPr>
        <w:t>Generales.</w:t>
      </w:r>
    </w:p>
    <w:p w14:paraId="59D50598" w14:textId="77777777" w:rsidR="00733BF0" w:rsidRPr="00571D37" w:rsidRDefault="00733BF0" w:rsidP="00E97846">
      <w:pPr>
        <w:pStyle w:val="Ttulo3"/>
        <w:rPr>
          <w:sz w:val="22"/>
          <w:lang w:eastAsia="zh-CN"/>
        </w:rPr>
      </w:pPr>
      <w:r>
        <w:t>22ª.-</w:t>
      </w:r>
      <w:r w:rsidRPr="00571D37">
        <w:t>A</w:t>
      </w:r>
      <w:r>
        <w:t>CUERDO DE CONFIDENCIALIDAD</w:t>
      </w:r>
    </w:p>
    <w:p w14:paraId="750EF5EA" w14:textId="77777777" w:rsidR="0091756B" w:rsidRPr="0091756B" w:rsidRDefault="0091756B" w:rsidP="0091756B">
      <w:pPr>
        <w:spacing w:line="285" w:lineRule="auto"/>
        <w:rPr>
          <w:rFonts w:ascii="Calibri" w:hAnsi="Calibri"/>
        </w:rPr>
      </w:pPr>
      <w:r w:rsidRPr="0091756B">
        <w:rPr>
          <w:rFonts w:ascii="Calibri" w:hAnsi="Calibri"/>
        </w:rPr>
        <w:t xml:space="preserve">No se contempla </w:t>
      </w:r>
    </w:p>
    <w:p w14:paraId="4ABB6565" w14:textId="77777777" w:rsidR="00733BF0" w:rsidRDefault="00733BF0" w:rsidP="00E97846">
      <w:pPr>
        <w:pStyle w:val="Ttulo3"/>
      </w:pPr>
      <w:r>
        <w:t xml:space="preserve">23ª.- </w:t>
      </w:r>
      <w:r w:rsidRPr="00571D37">
        <w:t>C</w:t>
      </w:r>
      <w:r>
        <w:t>ONDICIONES ESPECIALES DE EJECUCIÓN</w:t>
      </w:r>
    </w:p>
    <w:p w14:paraId="7D10CFF4" w14:textId="1AA5907E" w:rsidR="00733BF0" w:rsidRPr="003D7B93" w:rsidRDefault="0097345F" w:rsidP="0097345F">
      <w:pPr>
        <w:pStyle w:val="Default"/>
        <w:jc w:val="both"/>
        <w:rPr>
          <w:rFonts w:ascii="Calibri" w:hAnsi="Calibri" w:cs="Times New Roman"/>
          <w:b/>
          <w:color w:val="1F497D" w:themeColor="text2"/>
          <w:lang w:val="es-ES_tradnl"/>
        </w:rPr>
      </w:pPr>
      <w:r>
        <w:rPr>
          <w:rFonts w:ascii="Calibri" w:hAnsi="Calibri" w:cs="Times New Roman"/>
          <w:color w:val="auto"/>
          <w:sz w:val="22"/>
          <w:lang w:val="es-ES_tradnl"/>
        </w:rPr>
        <w:t>La empresa adjudicataria desarrollará durante la ejecución del contrato medidas específicas en materia de igualdad de género. En caso de que la adjudicataria fuera objeto de sanción por realizar prácticas contrarias a la igualdad de género se lo comunicará a RTVE en el plazo máximo de 15 días, y será objeto de una penalización del 0,5% del precio del contrato.</w:t>
      </w:r>
    </w:p>
    <w:p w14:paraId="0906CBF0" w14:textId="77777777" w:rsidR="00733BF0" w:rsidRPr="00E4056A" w:rsidRDefault="00733BF0" w:rsidP="00E97846">
      <w:pPr>
        <w:pStyle w:val="Default"/>
        <w:rPr>
          <w:rFonts w:asciiTheme="minorHAnsi" w:hAnsiTheme="minorHAnsi" w:cstheme="minorHAnsi"/>
          <w:sz w:val="22"/>
          <w:szCs w:val="22"/>
        </w:rPr>
      </w:pPr>
    </w:p>
    <w:p w14:paraId="64CA793F" w14:textId="77777777" w:rsidR="00733BF0" w:rsidRPr="006014FD" w:rsidRDefault="00733BF0" w:rsidP="00E97846">
      <w:pPr>
        <w:widowControl/>
        <w:autoSpaceDE/>
        <w:autoSpaceDN/>
        <w:adjustRightInd/>
        <w:spacing w:before="0" w:after="0"/>
        <w:jc w:val="left"/>
        <w:rPr>
          <w:rFonts w:cstheme="minorHAnsi"/>
          <w:b/>
          <w:color w:val="1F497D" w:themeColor="text2"/>
          <w:lang w:val="es-ES_tradnl"/>
        </w:rPr>
      </w:pPr>
      <w:r>
        <w:rPr>
          <w:rFonts w:cstheme="minorHAnsi"/>
          <w:b/>
          <w:color w:val="1F497D" w:themeColor="text2"/>
          <w:lang w:val="es-ES_tradnl"/>
        </w:rPr>
        <w:br w:type="page"/>
      </w:r>
    </w:p>
    <w:p w14:paraId="469A5588" w14:textId="77777777" w:rsidR="00733BF0" w:rsidRPr="006014FD" w:rsidRDefault="00733BF0" w:rsidP="00E97846">
      <w:pPr>
        <w:pStyle w:val="Prrafodelista"/>
        <w:widowControl/>
        <w:autoSpaceDE/>
        <w:autoSpaceDN/>
        <w:adjustRightInd/>
        <w:ind w:left="0"/>
        <w:rPr>
          <w:rFonts w:cstheme="minorHAnsi"/>
          <w:b/>
          <w:color w:val="1F497D" w:themeColor="text2"/>
          <w:lang w:val="es-ES_tradnl"/>
        </w:rPr>
      </w:pPr>
    </w:p>
    <w:p w14:paraId="04B5A87C" w14:textId="77777777" w:rsidR="00B5008B" w:rsidRDefault="00733BF0" w:rsidP="00827C4E">
      <w:pPr>
        <w:pStyle w:val="Ttulo2"/>
      </w:pPr>
      <w:r w:rsidRPr="00D446CC">
        <w:t>ANEXO III</w:t>
      </w:r>
    </w:p>
    <w:p w14:paraId="29D00E9C" w14:textId="3AB66B15" w:rsidR="00733BF0" w:rsidRDefault="00733BF0" w:rsidP="00827C4E">
      <w:pPr>
        <w:pStyle w:val="Ttulo2"/>
      </w:pPr>
      <w:r>
        <w:t xml:space="preserve">OFERTA ADMINISTRATIVA. MODELO DE DECLARACIÓN </w:t>
      </w:r>
      <w:r w:rsidRPr="00D446CC">
        <w:t>RESPONSABLE</w:t>
      </w:r>
      <w:r>
        <w:t xml:space="preserve"> </w:t>
      </w:r>
    </w:p>
    <w:p w14:paraId="0336D927" w14:textId="77777777" w:rsidR="00B5008B" w:rsidRPr="00B5008B" w:rsidRDefault="00B5008B" w:rsidP="00B5008B">
      <w:pPr>
        <w:rPr>
          <w:lang w:val="es-ES_tradnl"/>
        </w:rPr>
      </w:pPr>
    </w:p>
    <w:p w14:paraId="20FAFBEE" w14:textId="77777777" w:rsidR="00733BF0" w:rsidRPr="00567D4B" w:rsidRDefault="00733BF0" w:rsidP="00F4509C">
      <w:pPr>
        <w:tabs>
          <w:tab w:val="left" w:pos="-1440"/>
          <w:tab w:val="left" w:pos="-720"/>
        </w:tabs>
        <w:suppressAutoHyphens/>
        <w:spacing w:line="300" w:lineRule="exact"/>
        <w:rPr>
          <w:rFonts w:ascii="Calibri" w:hAnsi="Calibri"/>
          <w:i/>
          <w:spacing w:val="-2"/>
          <w:lang w:val="es-ES_tradnl"/>
        </w:rPr>
      </w:pPr>
      <w:r w:rsidRPr="0086194F">
        <w:rPr>
          <w:rFonts w:ascii="Calibri" w:hAnsi="Calibri"/>
          <w:spacing w:val="-3"/>
          <w:lang w:val="es-ES_tradnl"/>
        </w:rPr>
        <w:t>D</w:t>
      </w:r>
      <w:r w:rsidRPr="00865ADE">
        <w:rPr>
          <w:rFonts w:ascii="Calibri" w:hAnsi="Calibri"/>
          <w:spacing w:val="-3"/>
          <w:lang w:val="es-ES_tradnl"/>
        </w:rPr>
        <w:t xml:space="preserve">./Dª . . . . . . . . . . . . </w:t>
      </w:r>
      <w:r>
        <w:rPr>
          <w:rFonts w:ascii="Calibri" w:hAnsi="Calibri"/>
          <w:spacing w:val="-3"/>
          <w:lang w:val="es-ES_tradnl"/>
        </w:rPr>
        <w:t>. . . . . . . . . .. . . ..</w:t>
      </w:r>
      <w:r w:rsidRPr="00865ADE">
        <w:rPr>
          <w:rFonts w:ascii="Calibri" w:hAnsi="Calibri"/>
          <w:spacing w:val="-3"/>
          <w:lang w:val="es-ES_tradnl"/>
        </w:rPr>
        <w:t xml:space="preserve"> . . . . . . . . . . . . . . . . . . . . . . . . . . . . . . . . . . . . . . . . . . . . . . . . </w:t>
      </w:r>
    </w:p>
    <w:p w14:paraId="579F99F9" w14:textId="77777777" w:rsidR="00733BF0" w:rsidRPr="00567D4B" w:rsidRDefault="00733BF0">
      <w:pPr>
        <w:tabs>
          <w:tab w:val="left" w:pos="-1440"/>
          <w:tab w:val="left" w:pos="-720"/>
        </w:tabs>
        <w:suppressAutoHyphens/>
        <w:spacing w:line="300" w:lineRule="exact"/>
        <w:rPr>
          <w:rFonts w:ascii="Calibri" w:hAnsi="Calibri"/>
          <w:spacing w:val="-2"/>
          <w:lang w:val="es-ES_tradnl"/>
        </w:rPr>
      </w:pPr>
      <w:r w:rsidRPr="00567D4B">
        <w:rPr>
          <w:rFonts w:ascii="Calibri" w:hAnsi="Calibri"/>
          <w:spacing w:val="-3"/>
          <w:lang w:val="es-ES_tradnl"/>
        </w:rPr>
        <w:t xml:space="preserve">provisto de D.N.I. número . . . . .  . . . . . . . . . en calidad de . . . . . . . . . . . . . . . . . de la </w:t>
      </w:r>
      <w:r>
        <w:rPr>
          <w:rFonts w:ascii="Calibri" w:hAnsi="Calibri"/>
          <w:spacing w:val="-3"/>
          <w:lang w:val="es-ES_tradnl"/>
        </w:rPr>
        <w:t>empresa</w:t>
      </w:r>
      <w:r w:rsidRPr="00567D4B">
        <w:rPr>
          <w:rFonts w:ascii="Calibri" w:hAnsi="Calibri"/>
          <w:spacing w:val="-3"/>
          <w:lang w:val="es-ES_tradnl"/>
        </w:rPr>
        <w:t xml:space="preserve">. . . . . . . . . . .  </w:t>
      </w:r>
    </w:p>
    <w:p w14:paraId="20E2CE5C" w14:textId="77777777" w:rsidR="00733BF0" w:rsidRPr="00C925D8" w:rsidRDefault="00733BF0">
      <w:pPr>
        <w:tabs>
          <w:tab w:val="left" w:pos="-1440"/>
          <w:tab w:val="left" w:pos="-720"/>
        </w:tabs>
        <w:suppressAutoHyphens/>
        <w:spacing w:line="300" w:lineRule="exact"/>
        <w:rPr>
          <w:rFonts w:ascii="Calibri" w:hAnsi="Calibri"/>
          <w:i/>
          <w:spacing w:val="-2"/>
          <w:lang w:val="es-ES_tradnl"/>
        </w:rPr>
      </w:pPr>
      <w:r>
        <w:rPr>
          <w:rFonts w:ascii="Calibri" w:hAnsi="Calibri" w:cs="Calibri"/>
          <w:spacing w:val="-2"/>
          <w:szCs w:val="20"/>
          <w:lang w:val="es-ES_tradnl"/>
        </w:rPr>
        <w:t xml:space="preserve">                                                                                                 </w:t>
      </w:r>
      <w:r>
        <w:rPr>
          <w:rFonts w:ascii="Calibri" w:hAnsi="Calibri" w:cs="Calibri"/>
          <w:spacing w:val="-2"/>
          <w:szCs w:val="20"/>
          <w:lang w:val="es-ES_tradnl"/>
        </w:rPr>
        <w:tab/>
      </w:r>
      <w:r>
        <w:rPr>
          <w:rFonts w:ascii="Calibri" w:hAnsi="Calibri" w:cs="Calibri"/>
          <w:spacing w:val="-2"/>
          <w:szCs w:val="20"/>
          <w:lang w:val="es-ES_tradnl"/>
        </w:rPr>
        <w:tab/>
      </w:r>
      <w:r w:rsidRPr="0086194F">
        <w:rPr>
          <w:rFonts w:ascii="Calibri" w:hAnsi="Calibri"/>
          <w:spacing w:val="-2"/>
          <w:lang w:val="es-ES_tradnl"/>
        </w:rPr>
        <w:t xml:space="preserve"> </w:t>
      </w:r>
      <w:r w:rsidRPr="0086194F">
        <w:rPr>
          <w:rFonts w:ascii="Calibri" w:hAnsi="Calibri"/>
          <w:i/>
          <w:spacing w:val="-2"/>
          <w:lang w:val="es-ES_tradnl"/>
        </w:rPr>
        <w:t>(cargo que ocupa)</w:t>
      </w:r>
      <w:r w:rsidRPr="0086194F">
        <w:rPr>
          <w:rFonts w:ascii="Calibri" w:hAnsi="Calibri"/>
          <w:i/>
          <w:spacing w:val="-2"/>
          <w:lang w:val="es-ES_tradnl"/>
        </w:rPr>
        <w:tab/>
      </w:r>
      <w:r w:rsidRPr="0086194F">
        <w:rPr>
          <w:rFonts w:ascii="Calibri" w:hAnsi="Calibri"/>
          <w:i/>
          <w:spacing w:val="-2"/>
          <w:lang w:val="es-ES_tradnl"/>
        </w:rPr>
        <w:tab/>
      </w:r>
      <w:r w:rsidRPr="0086194F">
        <w:rPr>
          <w:rFonts w:ascii="Calibri" w:hAnsi="Calibri"/>
          <w:i/>
          <w:spacing w:val="-2"/>
          <w:lang w:val="es-ES_tradnl"/>
        </w:rPr>
        <w:tab/>
      </w:r>
      <w:r w:rsidRPr="0086194F">
        <w:rPr>
          <w:rFonts w:ascii="Calibri" w:hAnsi="Calibri"/>
          <w:i/>
          <w:spacing w:val="-2"/>
          <w:lang w:val="es-ES_tradnl"/>
        </w:rPr>
        <w:tab/>
      </w:r>
      <w:r w:rsidRPr="00865ADE">
        <w:rPr>
          <w:rFonts w:ascii="Calibri" w:hAnsi="Calibri"/>
          <w:i/>
          <w:spacing w:val="-2"/>
          <w:lang w:val="es-ES_tradnl"/>
        </w:rPr>
        <w:t xml:space="preserve">           (nombre o razón social)</w:t>
      </w:r>
    </w:p>
    <w:p w14:paraId="133184AC" w14:textId="77777777" w:rsidR="00B5008B" w:rsidRDefault="00733BF0">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rPr>
      </w:pPr>
      <w:r w:rsidRPr="00C925D8">
        <w:rPr>
          <w:rFonts w:ascii="Calibri" w:hAnsi="Calibri"/>
        </w:rPr>
        <w:t>con NIF . . . . . . . . . . . . . . . y domicilio social en . . . . . . . . . . . . .. . . . . . . . . . . . . . DP número . . . . . . ., calle/plaza . . . . . . . . . . . . . . . . . . . . .. . . . . . . . . . . . . .</w:t>
      </w:r>
      <w:r w:rsidRPr="00BA1451">
        <w:rPr>
          <w:rFonts w:ascii="Calibri" w:hAnsi="Calibri"/>
        </w:rPr>
        <w:t xml:space="preserve"> . . . . . . ... . número. . . . . . . . .</w:t>
      </w:r>
      <w:r w:rsidRPr="000E15B4">
        <w:rPr>
          <w:rFonts w:ascii="Calibri" w:hAnsi="Calibri"/>
        </w:rPr>
        <w:t xml:space="preserve"> conforme acredita con P</w:t>
      </w:r>
    </w:p>
    <w:p w14:paraId="38135E4A" w14:textId="7D1B1640" w:rsidR="00733BF0" w:rsidRPr="00EC7459" w:rsidRDefault="00733BF0">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caps/>
        </w:rPr>
      </w:pPr>
      <w:r w:rsidRPr="000E15B4">
        <w:rPr>
          <w:rFonts w:ascii="Calibri" w:hAnsi="Calibri"/>
        </w:rPr>
        <w:t>oder</w:t>
      </w:r>
      <w:r>
        <w:rPr>
          <w:rFonts w:ascii="Calibri" w:hAnsi="Calibri"/>
        </w:rPr>
        <w:t>.</w:t>
      </w:r>
    </w:p>
    <w:p w14:paraId="5A14FF91" w14:textId="77777777" w:rsidR="00733BF0" w:rsidRDefault="00733BF0">
      <w:pPr>
        <w:rPr>
          <w:rFonts w:ascii="Calibri" w:hAnsi="Calibri"/>
          <w:b/>
          <w:lang w:val="es-ES_tradnl"/>
        </w:rPr>
      </w:pPr>
      <w:r w:rsidRPr="0086194F">
        <w:rPr>
          <w:rFonts w:ascii="Calibri" w:hAnsi="Calibri"/>
          <w:b/>
          <w:lang w:val="es-ES_tradnl"/>
        </w:rPr>
        <w:t>D</w:t>
      </w:r>
      <w:r>
        <w:rPr>
          <w:rFonts w:ascii="Calibri" w:hAnsi="Calibri"/>
          <w:b/>
          <w:lang w:val="es-ES_tradnl"/>
        </w:rPr>
        <w:t>ECLARA:</w:t>
      </w:r>
    </w:p>
    <w:p w14:paraId="729D50D6" w14:textId="77777777" w:rsidR="00733BF0" w:rsidRDefault="00733BF0" w:rsidP="00532D35">
      <w:pPr>
        <w:rPr>
          <w:rFonts w:ascii="Calibri" w:hAnsi="Calibri"/>
          <w:b/>
          <w:lang w:val="es-ES_tradnl"/>
        </w:rPr>
      </w:pPr>
      <w:r w:rsidRPr="00532D35">
        <w:rPr>
          <w:rFonts w:ascii="Calibri" w:hAnsi="Calibri"/>
          <w:b/>
          <w:lang w:val="es-ES_tradnl"/>
        </w:rPr>
        <w:t>No incurrir en ninguna de las causas de prohibición para contratar con el sector público</w:t>
      </w:r>
      <w:r w:rsidRPr="00532D35">
        <w:rPr>
          <w:rFonts w:ascii="Calibri" w:hAnsi="Calibri" w:cs="Calibri"/>
          <w:b/>
          <w:szCs w:val="20"/>
          <w:lang w:val="es-ES_tradnl"/>
        </w:rPr>
        <w:t xml:space="preserve"> del art. 71 LCSP</w:t>
      </w:r>
      <w:r>
        <w:rPr>
          <w:rFonts w:ascii="Calibri" w:hAnsi="Calibri"/>
          <w:lang w:val="es-ES_tradnl"/>
        </w:rPr>
        <w:t>.</w:t>
      </w:r>
    </w:p>
    <w:p w14:paraId="65B578A1" w14:textId="77777777" w:rsidR="00733BF0" w:rsidRPr="00960C04" w:rsidRDefault="00733BF0" w:rsidP="00E97846">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0"/>
        <w:rPr>
          <w:rStyle w:val="Hipervnculo"/>
          <w:b/>
          <w:color w:val="auto"/>
          <w:u w:val="none"/>
        </w:rPr>
      </w:pPr>
    </w:p>
    <w:p w14:paraId="7DE1B83D" w14:textId="77777777" w:rsidR="00733BF0" w:rsidRPr="00E27624" w:rsidRDefault="00733BF0" w:rsidP="00E97846">
      <w:pPr>
        <w:widowControl/>
        <w:autoSpaceDE/>
        <w:autoSpaceDN/>
        <w:adjustRightInd/>
        <w:spacing w:before="0" w:after="0"/>
        <w:rPr>
          <w:rFonts w:ascii="Segoe UI" w:hAnsi="Segoe UI" w:cs="Segoe UI"/>
          <w:sz w:val="27"/>
          <w:szCs w:val="27"/>
        </w:rPr>
      </w:pPr>
      <w:r w:rsidRPr="00E27624">
        <w:rPr>
          <w:rFonts w:ascii="Calibri" w:hAnsi="Calibri" w:cs="Calibri"/>
          <w:bCs/>
          <w:szCs w:val="22"/>
        </w:rPr>
        <w:t>Los siguientes datos se solicitan para la firma electrónica del contrato, en caso de resultar adjudicatario, sobre los apoderados que vayan a firmarlo. Si disponen de</w:t>
      </w:r>
      <w:r w:rsidRPr="00E27624">
        <w:rPr>
          <w:rFonts w:ascii="Calibri" w:hAnsi="Calibri" w:cs="Calibri"/>
          <w:bCs/>
          <w:color w:val="000000"/>
          <w:szCs w:val="22"/>
        </w:rPr>
        <w:t xml:space="preserve"> certificado digital no será necesario aportar el número de móvil para la firma del contrato.  </w:t>
      </w:r>
    </w:p>
    <w:p w14:paraId="5765F0BF" w14:textId="77777777" w:rsidR="00733BF0" w:rsidRPr="009B7E66" w:rsidRDefault="00733BF0" w:rsidP="00E97846">
      <w:pPr>
        <w:widowControl/>
        <w:autoSpaceDE/>
        <w:autoSpaceDN/>
        <w:adjustRightInd/>
        <w:spacing w:before="0" w:after="0"/>
        <w:jc w:val="left"/>
        <w:rPr>
          <w:rFonts w:ascii="Segoe UI" w:hAnsi="Segoe UI" w:cs="Segoe UI"/>
          <w:sz w:val="27"/>
          <w:szCs w:val="27"/>
        </w:rPr>
      </w:pPr>
      <w:r w:rsidRPr="009B7E66">
        <w:rPr>
          <w:rFonts w:ascii="Bold" w:hAnsi="Bold" w:cs="Calibri"/>
          <w:b/>
          <w:bCs/>
          <w:sz w:val="20"/>
          <w:szCs w:val="20"/>
        </w:rPr>
        <w:t> </w:t>
      </w:r>
    </w:p>
    <w:p w14:paraId="7CD1C180" w14:textId="733CAB9E" w:rsidR="00733BF0" w:rsidRPr="00596E9C" w:rsidRDefault="00733BF0" w:rsidP="00E97846">
      <w:pPr>
        <w:widowControl/>
        <w:autoSpaceDE/>
        <w:autoSpaceDN/>
        <w:adjustRightInd/>
        <w:spacing w:before="0"/>
        <w:jc w:val="left"/>
        <w:rPr>
          <w:rFonts w:ascii="Calibri" w:hAnsi="Calibri"/>
        </w:rPr>
      </w:pPr>
      <w:r w:rsidRPr="00596E9C">
        <w:rPr>
          <w:rFonts w:ascii="Calibri" w:hAnsi="Calibri"/>
        </w:rPr>
        <w:t>Nombre: ……</w:t>
      </w:r>
      <w:r w:rsidR="0091756B">
        <w:rPr>
          <w:rFonts w:ascii="Calibri" w:hAnsi="Calibri"/>
        </w:rPr>
        <w:t>……………………………………………………………………………….</w:t>
      </w:r>
      <w:r w:rsidRPr="00596E9C">
        <w:rPr>
          <w:rFonts w:ascii="Calibri" w:hAnsi="Calibri"/>
        </w:rPr>
        <w:t xml:space="preserve">. , con DNI nº </w:t>
      </w:r>
      <w:r w:rsidR="0091756B">
        <w:rPr>
          <w:rFonts w:ascii="Calibri" w:hAnsi="Calibri"/>
        </w:rPr>
        <w:t>…………………………..</w:t>
      </w:r>
      <w:r w:rsidRPr="00596E9C">
        <w:rPr>
          <w:rFonts w:ascii="Calibri" w:hAnsi="Calibri"/>
        </w:rPr>
        <w:t>…., con correo electrónico……</w:t>
      </w:r>
      <w:r w:rsidR="0091756B">
        <w:rPr>
          <w:rFonts w:ascii="Calibri" w:hAnsi="Calibri"/>
        </w:rPr>
        <w:t>……………………………………………………..</w:t>
      </w:r>
      <w:r w:rsidRPr="00596E9C">
        <w:rPr>
          <w:rFonts w:ascii="Calibri" w:hAnsi="Calibri"/>
        </w:rPr>
        <w:t>… y número de móvil ……</w:t>
      </w:r>
      <w:r w:rsidR="0091756B">
        <w:rPr>
          <w:rFonts w:ascii="Calibri" w:hAnsi="Calibri"/>
        </w:rPr>
        <w:t>…………………</w:t>
      </w:r>
      <w:r w:rsidRPr="00596E9C">
        <w:rPr>
          <w:rFonts w:ascii="Calibri" w:hAnsi="Calibri"/>
        </w:rPr>
        <w:t xml:space="preserve">.., apoderado de la citada sociedad en virtud de la escritura de poder con el nº </w:t>
      </w:r>
      <w:r w:rsidR="00D6297E">
        <w:rPr>
          <w:rFonts w:ascii="Calibri" w:hAnsi="Calibri"/>
        </w:rPr>
        <w:t>……</w:t>
      </w:r>
      <w:r w:rsidRPr="00596E9C">
        <w:rPr>
          <w:rFonts w:ascii="Calibri" w:hAnsi="Calibri"/>
        </w:rPr>
        <w:t>…… de protocolo del notario de …</w:t>
      </w:r>
      <w:r w:rsidR="00D6297E">
        <w:rPr>
          <w:rFonts w:ascii="Calibri" w:hAnsi="Calibri"/>
        </w:rPr>
        <w:t>………………………………………</w:t>
      </w:r>
      <w:r w:rsidRPr="00596E9C">
        <w:rPr>
          <w:rFonts w:ascii="Calibri" w:hAnsi="Calibri"/>
        </w:rPr>
        <w:t>… D/Dña. …</w:t>
      </w:r>
      <w:r w:rsidR="00D6297E">
        <w:rPr>
          <w:rFonts w:ascii="Calibri" w:hAnsi="Calibri"/>
        </w:rPr>
        <w:t>……………………………………………………..</w:t>
      </w:r>
      <w:r w:rsidRPr="00596E9C">
        <w:rPr>
          <w:rFonts w:ascii="Calibri" w:hAnsi="Calibri"/>
        </w:rPr>
        <w:t>………………</w:t>
      </w:r>
    </w:p>
    <w:p w14:paraId="51F3B35C" w14:textId="10D2B848" w:rsidR="00625E09" w:rsidRDefault="00625E09">
      <w:pPr>
        <w:widowControl/>
        <w:autoSpaceDE/>
        <w:autoSpaceDN/>
        <w:adjustRightInd/>
        <w:spacing w:before="0" w:after="0"/>
        <w:jc w:val="left"/>
        <w:rPr>
          <w:rFonts w:ascii="Calibri" w:hAnsi="Calibri" w:cs="Calibri"/>
          <w:szCs w:val="22"/>
        </w:rPr>
      </w:pPr>
    </w:p>
    <w:sectPr w:rsidR="00625E09" w:rsidSect="0086194F">
      <w:footerReference w:type="default" r:id="rId22"/>
      <w:pgSz w:w="11906" w:h="16838"/>
      <w:pgMar w:top="1417" w:right="1274"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F30BB7" w16cid:durableId="1EF0F614"/>
  <w16cid:commentId w16cid:paraId="1C1E8FEB" w16cid:durableId="1EF0F662"/>
  <w16cid:commentId w16cid:paraId="04FB0583" w16cid:durableId="1EF0F750"/>
  <w16cid:commentId w16cid:paraId="4D60D43E" w16cid:durableId="1EF0F7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8ABE1" w14:textId="77777777" w:rsidR="00E97846" w:rsidRDefault="00E97846" w:rsidP="007805E2">
      <w:r>
        <w:separator/>
      </w:r>
    </w:p>
  </w:endnote>
  <w:endnote w:type="continuationSeparator" w:id="0">
    <w:p w14:paraId="07ED5D47" w14:textId="77777777" w:rsidR="00E97846" w:rsidRDefault="00E97846" w:rsidP="007805E2">
      <w:r>
        <w:continuationSeparator/>
      </w:r>
    </w:p>
  </w:endnote>
  <w:endnote w:type="continuationNotice" w:id="1">
    <w:p w14:paraId="464BA8AA" w14:textId="77777777" w:rsidR="00E97846" w:rsidRDefault="00E978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ITC Officina RTVE">
    <w:altName w:val="Georgia"/>
    <w:panose1 w:val="02060506040505020204"/>
    <w:charset w:val="00"/>
    <w:family w:val="roman"/>
    <w:pitch w:val="variable"/>
    <w:sig w:usb0="A00002AF" w:usb1="5000204A"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B46C" w14:textId="5FA86C68" w:rsidR="00E97846" w:rsidRPr="00567D4B" w:rsidRDefault="00E97846" w:rsidP="00E0340C">
    <w:pPr>
      <w:pStyle w:val="Piedepgina"/>
      <w:jc w:val="right"/>
      <w:rPr>
        <w:color w:val="E36C0A"/>
      </w:rPr>
    </w:pPr>
    <w:r>
      <w:rPr>
        <w:b/>
        <w:noProof/>
        <w:color w:val="E36C0A"/>
      </w:rPr>
      <mc:AlternateContent>
        <mc:Choice Requires="wps">
          <w:drawing>
            <wp:anchor distT="0" distB="0" distL="114300" distR="114300" simplePos="0" relativeHeight="251670528" behindDoc="0" locked="0" layoutInCell="1" allowOverlap="1" wp14:anchorId="6952C18B" wp14:editId="66001B0E">
              <wp:simplePos x="0" y="0"/>
              <wp:positionH relativeFrom="column">
                <wp:posOffset>-286820</wp:posOffset>
              </wp:positionH>
              <wp:positionV relativeFrom="paragraph">
                <wp:posOffset>327695</wp:posOffset>
              </wp:positionV>
              <wp:extent cx="5895436" cy="730519"/>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436" cy="7305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23238B" w14:textId="77777777" w:rsidR="00E97846" w:rsidRDefault="00E97846" w:rsidP="00E0340C">
                          <w:pPr>
                            <w:jc w:val="center"/>
                            <w:rPr>
                              <w:rFonts w:ascii="Calibri" w:hAnsi="Calibri" w:cs="Calibri"/>
                              <w:color w:val="E36C0A"/>
                              <w:sz w:val="18"/>
                            </w:rPr>
                          </w:pPr>
                          <w:r w:rsidRPr="00567D4B">
                            <w:rPr>
                              <w:rFonts w:ascii="Calibri" w:hAnsi="Calibri" w:cs="Calibri"/>
                              <w:color w:val="E36C0A"/>
                              <w:sz w:val="18"/>
                            </w:rPr>
                            <w:t xml:space="preserve"> </w:t>
                          </w:r>
                          <w:r>
                            <w:rPr>
                              <w:rFonts w:ascii="Calibri" w:hAnsi="Calibri" w:cs="Calibri"/>
                              <w:color w:val="E36C0A"/>
                              <w:sz w:val="18"/>
                            </w:rPr>
                            <w:t>Pliego de Condiciones Generales homologado nº 120</w:t>
                          </w:r>
                        </w:p>
                        <w:p w14:paraId="63176509" w14:textId="7BD0D3FA" w:rsidR="00E97846" w:rsidRDefault="00E97846" w:rsidP="00E0340C">
                          <w:pPr>
                            <w:jc w:val="center"/>
                            <w:rPr>
                              <w:rFonts w:ascii="Calibri" w:hAnsi="Calibri" w:cs="Calibri"/>
                              <w:color w:val="E36C0A"/>
                              <w:sz w:val="18"/>
                            </w:rPr>
                          </w:pPr>
                          <w:r>
                            <w:rPr>
                              <w:rFonts w:ascii="Calibri" w:hAnsi="Calibri" w:cs="Calibri"/>
                              <w:color w:val="E36C0A"/>
                              <w:sz w:val="18"/>
                            </w:rPr>
                            <w:t>Expediente n</w:t>
                          </w:r>
                          <w:r w:rsidRPr="00567D4B">
                            <w:rPr>
                              <w:rFonts w:ascii="Calibri" w:hAnsi="Calibri" w:cs="Calibri"/>
                              <w:color w:val="E36C0A"/>
                              <w:sz w:val="18"/>
                            </w:rPr>
                            <w:t>º</w:t>
                          </w:r>
                          <w:r>
                            <w:rPr>
                              <w:rFonts w:ascii="Calibri" w:hAnsi="Calibri" w:cs="Calibri"/>
                              <w:color w:val="E36C0A"/>
                              <w:sz w:val="18"/>
                            </w:rPr>
                            <w:t xml:space="preserve"> S/04472/2019</w:t>
                          </w:r>
                          <w:r w:rsidRPr="00567D4B">
                            <w:rPr>
                              <w:rFonts w:ascii="Calibri" w:hAnsi="Calibri" w:cs="Calibri"/>
                              <w:color w:val="E36C0A"/>
                              <w:sz w:val="18"/>
                            </w:rPr>
                            <w:t xml:space="preserve"> </w:t>
                          </w:r>
                        </w:p>
                        <w:p w14:paraId="138BE66F" w14:textId="3E24A0F4" w:rsidR="00E97846" w:rsidRPr="00567D4B" w:rsidRDefault="00E97846" w:rsidP="0013610E">
                          <w:pPr>
                            <w:jc w:val="center"/>
                            <w:rPr>
                              <w:rFonts w:ascii="Calibri" w:hAnsi="Calibri" w:cs="Calibri"/>
                              <w:color w:val="E36C0A"/>
                              <w:sz w:val="18"/>
                            </w:rPr>
                          </w:pPr>
                          <w:r>
                            <w:rPr>
                              <w:rFonts w:ascii="Calibri" w:hAnsi="Calibri" w:cs="Calibri"/>
                              <w:color w:val="E36C0A"/>
                              <w:sz w:val="18"/>
                            </w:rPr>
                            <w:t>“Equipos</w:t>
                          </w:r>
                          <w:r w:rsidRPr="0013610E">
                            <w:rPr>
                              <w:rFonts w:ascii="Calibri" w:hAnsi="Calibri" w:cs="Calibri"/>
                              <w:color w:val="E36C0A"/>
                              <w:sz w:val="18"/>
                            </w:rPr>
                            <w:t xml:space="preserve"> 4K </w:t>
                          </w:r>
                          <w:r>
                            <w:rPr>
                              <w:rFonts w:ascii="Calibri" w:hAnsi="Calibri" w:cs="Calibri"/>
                              <w:color w:val="E36C0A"/>
                              <w:sz w:val="18"/>
                            </w:rPr>
                            <w:t>y</w:t>
                          </w:r>
                          <w:r w:rsidRPr="0013610E">
                            <w:rPr>
                              <w:rFonts w:ascii="Calibri" w:hAnsi="Calibri" w:cs="Calibri"/>
                              <w:color w:val="E36C0A"/>
                              <w:sz w:val="18"/>
                            </w:rPr>
                            <w:t xml:space="preserve"> </w:t>
                          </w:r>
                          <w:r w:rsidR="00D6297E">
                            <w:rPr>
                              <w:rFonts w:ascii="Calibri" w:hAnsi="Calibri" w:cs="Calibri"/>
                              <w:color w:val="E36C0A"/>
                              <w:sz w:val="18"/>
                            </w:rPr>
                            <w:t xml:space="preserve">grabación </w:t>
                          </w:r>
                          <w:r>
                            <w:rPr>
                              <w:rFonts w:ascii="Calibri" w:hAnsi="Calibri" w:cs="Calibri"/>
                              <w:color w:val="E36C0A"/>
                              <w:sz w:val="18"/>
                            </w:rPr>
                            <w:t>steadycam</w:t>
                          </w:r>
                          <w:r w:rsidRPr="0013610E">
                            <w:rPr>
                              <w:rFonts w:ascii="Calibri" w:hAnsi="Calibri" w:cs="Calibri"/>
                              <w:color w:val="E36C0A"/>
                              <w:sz w:val="18"/>
                            </w:rPr>
                            <w:t xml:space="preserve"> "</w:t>
                          </w:r>
                          <w:r>
                            <w:rPr>
                              <w:rFonts w:ascii="Calibri" w:hAnsi="Calibri" w:cs="Calibri"/>
                              <w:color w:val="E36C0A"/>
                              <w:sz w:val="18"/>
                            </w:rPr>
                            <w:t>Ciudades</w:t>
                          </w:r>
                          <w:r w:rsidRPr="0013610E">
                            <w:rPr>
                              <w:rFonts w:ascii="Calibri" w:hAnsi="Calibri" w:cs="Calibri"/>
                              <w:color w:val="E36C0A"/>
                              <w:sz w:val="18"/>
                            </w:rPr>
                            <w:t xml:space="preserve"> </w:t>
                          </w:r>
                          <w:r>
                            <w:rPr>
                              <w:rFonts w:ascii="Calibri" w:hAnsi="Calibri" w:cs="Calibri"/>
                              <w:color w:val="E36C0A"/>
                              <w:sz w:val="18"/>
                            </w:rPr>
                            <w:t>patrimonio-La</w:t>
                          </w:r>
                          <w:r w:rsidRPr="0013610E">
                            <w:rPr>
                              <w:rFonts w:ascii="Calibri" w:hAnsi="Calibri" w:cs="Calibri"/>
                              <w:color w:val="E36C0A"/>
                              <w:sz w:val="18"/>
                            </w:rPr>
                            <w:t xml:space="preserve"> </w:t>
                          </w:r>
                          <w:r>
                            <w:rPr>
                              <w:rFonts w:ascii="Calibri" w:hAnsi="Calibri" w:cs="Calibri"/>
                              <w:color w:val="E36C0A"/>
                              <w:sz w:val="18"/>
                            </w:rPr>
                            <w:t>Laguna”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52C18B" id="_x0000_t202" coordsize="21600,21600" o:spt="202" path="m,l,21600r21600,l21600,xe">
              <v:stroke joinstyle="miter"/>
              <v:path gradientshapeok="t" o:connecttype="rect"/>
            </v:shapetype>
            <v:shape id="Cuadro de texto 2" o:spid="_x0000_s1026" type="#_x0000_t202" style="position:absolute;left:0;text-align:left;margin-left:-22.6pt;margin-top:25.8pt;width:464.2pt;height: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" stroked="f">
              <v:textbox>
                <w:txbxContent>
                  <w:p w14:paraId="5423238B" w14:textId="77777777" w:rsidR="00E97846" w:rsidRDefault="00E97846" w:rsidP="00E0340C">
                    <w:pPr>
                      <w:jc w:val="center"/>
                      <w:rPr>
                        <w:rFonts w:ascii="Calibri" w:hAnsi="Calibri" w:cs="Calibri"/>
                        <w:color w:val="E36C0A"/>
                        <w:sz w:val="18"/>
                      </w:rPr>
                    </w:pPr>
                    <w:r w:rsidRPr="00567D4B">
                      <w:rPr>
                        <w:rFonts w:ascii="Calibri" w:hAnsi="Calibri" w:cs="Calibri"/>
                        <w:color w:val="E36C0A"/>
                        <w:sz w:val="18"/>
                      </w:rPr>
                      <w:t xml:space="preserve"> </w:t>
                    </w:r>
                    <w:r>
                      <w:rPr>
                        <w:rFonts w:ascii="Calibri" w:hAnsi="Calibri" w:cs="Calibri"/>
                        <w:color w:val="E36C0A"/>
                        <w:sz w:val="18"/>
                      </w:rPr>
                      <w:t>Pliego de Condiciones Generales homologado nº 120</w:t>
                    </w:r>
                  </w:p>
                  <w:p w14:paraId="63176509" w14:textId="7BD0D3FA" w:rsidR="00E97846" w:rsidRDefault="00E97846" w:rsidP="00E0340C">
                    <w:pPr>
                      <w:jc w:val="center"/>
                      <w:rPr>
                        <w:rFonts w:ascii="Calibri" w:hAnsi="Calibri" w:cs="Calibri"/>
                        <w:color w:val="E36C0A"/>
                        <w:sz w:val="18"/>
                      </w:rPr>
                    </w:pPr>
                    <w:r>
                      <w:rPr>
                        <w:rFonts w:ascii="Calibri" w:hAnsi="Calibri" w:cs="Calibri"/>
                        <w:color w:val="E36C0A"/>
                        <w:sz w:val="18"/>
                      </w:rPr>
                      <w:t>Expediente n</w:t>
                    </w:r>
                    <w:r w:rsidRPr="00567D4B">
                      <w:rPr>
                        <w:rFonts w:ascii="Calibri" w:hAnsi="Calibri" w:cs="Calibri"/>
                        <w:color w:val="E36C0A"/>
                        <w:sz w:val="18"/>
                      </w:rPr>
                      <w:t>º</w:t>
                    </w:r>
                    <w:r>
                      <w:rPr>
                        <w:rFonts w:ascii="Calibri" w:hAnsi="Calibri" w:cs="Calibri"/>
                        <w:color w:val="E36C0A"/>
                        <w:sz w:val="18"/>
                      </w:rPr>
                      <w:t xml:space="preserve"> S/04472/2019</w:t>
                    </w:r>
                    <w:r w:rsidRPr="00567D4B">
                      <w:rPr>
                        <w:rFonts w:ascii="Calibri" w:hAnsi="Calibri" w:cs="Calibri"/>
                        <w:color w:val="E36C0A"/>
                        <w:sz w:val="18"/>
                      </w:rPr>
                      <w:t xml:space="preserve"> </w:t>
                    </w:r>
                  </w:p>
                  <w:p w14:paraId="138BE66F" w14:textId="3E24A0F4" w:rsidR="00E97846" w:rsidRPr="00567D4B" w:rsidRDefault="00E97846" w:rsidP="0013610E">
                    <w:pPr>
                      <w:jc w:val="center"/>
                      <w:rPr>
                        <w:rFonts w:ascii="Calibri" w:hAnsi="Calibri" w:cs="Calibri"/>
                        <w:color w:val="E36C0A"/>
                        <w:sz w:val="18"/>
                      </w:rPr>
                    </w:pPr>
                    <w:r>
                      <w:rPr>
                        <w:rFonts w:ascii="Calibri" w:hAnsi="Calibri" w:cs="Calibri"/>
                        <w:color w:val="E36C0A"/>
                        <w:sz w:val="18"/>
                      </w:rPr>
                      <w:t>“Equipos</w:t>
                    </w:r>
                    <w:r w:rsidRPr="0013610E">
                      <w:rPr>
                        <w:rFonts w:ascii="Calibri" w:hAnsi="Calibri" w:cs="Calibri"/>
                        <w:color w:val="E36C0A"/>
                        <w:sz w:val="18"/>
                      </w:rPr>
                      <w:t xml:space="preserve"> 4K </w:t>
                    </w:r>
                    <w:r>
                      <w:rPr>
                        <w:rFonts w:ascii="Calibri" w:hAnsi="Calibri" w:cs="Calibri"/>
                        <w:color w:val="E36C0A"/>
                        <w:sz w:val="18"/>
                      </w:rPr>
                      <w:t>y</w:t>
                    </w:r>
                    <w:r w:rsidRPr="0013610E">
                      <w:rPr>
                        <w:rFonts w:ascii="Calibri" w:hAnsi="Calibri" w:cs="Calibri"/>
                        <w:color w:val="E36C0A"/>
                        <w:sz w:val="18"/>
                      </w:rPr>
                      <w:t xml:space="preserve"> </w:t>
                    </w:r>
                    <w:r w:rsidR="00D6297E">
                      <w:rPr>
                        <w:rFonts w:ascii="Calibri" w:hAnsi="Calibri" w:cs="Calibri"/>
                        <w:color w:val="E36C0A"/>
                        <w:sz w:val="18"/>
                      </w:rPr>
                      <w:t xml:space="preserve">grabación </w:t>
                    </w:r>
                    <w:r>
                      <w:rPr>
                        <w:rFonts w:ascii="Calibri" w:hAnsi="Calibri" w:cs="Calibri"/>
                        <w:color w:val="E36C0A"/>
                        <w:sz w:val="18"/>
                      </w:rPr>
                      <w:t>steadycam</w:t>
                    </w:r>
                    <w:r w:rsidRPr="0013610E">
                      <w:rPr>
                        <w:rFonts w:ascii="Calibri" w:hAnsi="Calibri" w:cs="Calibri"/>
                        <w:color w:val="E36C0A"/>
                        <w:sz w:val="18"/>
                      </w:rPr>
                      <w:t xml:space="preserve"> "</w:t>
                    </w:r>
                    <w:r>
                      <w:rPr>
                        <w:rFonts w:ascii="Calibri" w:hAnsi="Calibri" w:cs="Calibri"/>
                        <w:color w:val="E36C0A"/>
                        <w:sz w:val="18"/>
                      </w:rPr>
                      <w:t>Ciudades</w:t>
                    </w:r>
                    <w:r w:rsidRPr="0013610E">
                      <w:rPr>
                        <w:rFonts w:ascii="Calibri" w:hAnsi="Calibri" w:cs="Calibri"/>
                        <w:color w:val="E36C0A"/>
                        <w:sz w:val="18"/>
                      </w:rPr>
                      <w:t xml:space="preserve"> </w:t>
                    </w:r>
                    <w:r>
                      <w:rPr>
                        <w:rFonts w:ascii="Calibri" w:hAnsi="Calibri" w:cs="Calibri"/>
                        <w:color w:val="E36C0A"/>
                        <w:sz w:val="18"/>
                      </w:rPr>
                      <w:t>patrimonio-La</w:t>
                    </w:r>
                    <w:r w:rsidRPr="0013610E">
                      <w:rPr>
                        <w:rFonts w:ascii="Calibri" w:hAnsi="Calibri" w:cs="Calibri"/>
                        <w:color w:val="E36C0A"/>
                        <w:sz w:val="18"/>
                      </w:rPr>
                      <w:t xml:space="preserve"> </w:t>
                    </w:r>
                    <w:r>
                      <w:rPr>
                        <w:rFonts w:ascii="Calibri" w:hAnsi="Calibri" w:cs="Calibri"/>
                        <w:color w:val="E36C0A"/>
                        <w:sz w:val="18"/>
                      </w:rPr>
                      <w:t>Laguna”</w:t>
                    </w:r>
                  </w:p>
                </w:txbxContent>
              </v:textbox>
            </v:shape>
          </w:pict>
        </mc:Fallback>
      </mc:AlternateContent>
    </w:r>
  </w:p>
  <w:p w14:paraId="50766581" w14:textId="02B7C90B" w:rsidR="00E97846" w:rsidRPr="00567D4B" w:rsidRDefault="00E97846" w:rsidP="00E0340C">
    <w:pPr>
      <w:pStyle w:val="Piedepgina"/>
      <w:jc w:val="center"/>
      <w:rPr>
        <w:color w:val="E36C0A"/>
      </w:rPr>
    </w:pPr>
    <w:r>
      <w:rPr>
        <w:b/>
        <w:noProof/>
        <w:color w:val="E36C0A"/>
      </w:rPr>
      <mc:AlternateContent>
        <mc:Choice Requires="wps">
          <w:drawing>
            <wp:anchor distT="4294967292" distB="4294967292" distL="114300" distR="114300" simplePos="0" relativeHeight="251669504" behindDoc="0" locked="0" layoutInCell="1" allowOverlap="1" wp14:anchorId="43214B91" wp14:editId="6F5CBF48">
              <wp:simplePos x="0" y="0"/>
              <wp:positionH relativeFrom="column">
                <wp:posOffset>94615</wp:posOffset>
              </wp:positionH>
              <wp:positionV relativeFrom="paragraph">
                <wp:posOffset>-29846</wp:posOffset>
              </wp:positionV>
              <wp:extent cx="5785485" cy="0"/>
              <wp:effectExtent l="0" t="0" r="24765" b="1905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8CA56A" id="_x0000_t32" coordsize="21600,21600" o:spt="32" o:oned="t" path="m,l21600,21600e" filled="f">
              <v:path arrowok="t" fillok="f" o:connecttype="none"/>
              <o:lock v:ext="edit" shapetype="t"/>
            </v:shapetype>
            <v:shape id="AutoShape 14" o:spid="_x0000_s1026" type="#_x0000_t32" style="position:absolute;margin-left:7.45pt;margin-top:-2.35pt;width:455.55pt;height:0;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" strokecolor="#f79646"/>
          </w:pict>
        </mc:Fallback>
      </mc:AlternateContent>
    </w:r>
  </w:p>
  <w:p w14:paraId="6920F0A2" w14:textId="029D555A" w:rsidR="00E97846" w:rsidRPr="00567D4B" w:rsidRDefault="00E97846" w:rsidP="00E0340C">
    <w:pPr>
      <w:pStyle w:val="Piedepgina"/>
      <w:jc w:val="right"/>
      <w:rPr>
        <w:b/>
        <w:color w:val="E36C0A"/>
      </w:rPr>
    </w:pPr>
    <w:r w:rsidRPr="00567D4B">
      <w:rPr>
        <w:b/>
        <w:color w:val="E36C0A"/>
      </w:rPr>
      <w:fldChar w:fldCharType="begin"/>
    </w:r>
    <w:r w:rsidRPr="00567D4B">
      <w:rPr>
        <w:b/>
        <w:color w:val="E36C0A"/>
      </w:rPr>
      <w:instrText>PAGE   \* MERGEFORMAT</w:instrText>
    </w:r>
    <w:r w:rsidRPr="00567D4B">
      <w:rPr>
        <w:b/>
        <w:color w:val="E36C0A"/>
      </w:rPr>
      <w:fldChar w:fldCharType="separate"/>
    </w:r>
    <w:r w:rsidR="00B5008B">
      <w:rPr>
        <w:b/>
        <w:noProof/>
        <w:color w:val="E36C0A"/>
      </w:rPr>
      <w:t>16</w:t>
    </w:r>
    <w:r w:rsidRPr="00567D4B">
      <w:rPr>
        <w:b/>
        <w:color w:val="E36C0A"/>
      </w:rPr>
      <w:fldChar w:fldCharType="end"/>
    </w:r>
  </w:p>
  <w:p w14:paraId="2FBC70D6" w14:textId="77777777" w:rsidR="00E97846" w:rsidRDefault="00E978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2DB66" w14:textId="77777777" w:rsidR="00E97846" w:rsidRPr="00567D4B" w:rsidRDefault="00E97846" w:rsidP="00E0340C">
    <w:pPr>
      <w:pStyle w:val="Piedepgina"/>
      <w:jc w:val="right"/>
      <w:rPr>
        <w:color w:val="E36C0A"/>
      </w:rPr>
    </w:pPr>
    <w:r>
      <w:rPr>
        <w:b/>
        <w:noProof/>
        <w:color w:val="E36C0A"/>
      </w:rPr>
      <mc:AlternateContent>
        <mc:Choice Requires="wps">
          <w:drawing>
            <wp:anchor distT="0" distB="0" distL="114300" distR="114300" simplePos="0" relativeHeight="251673600" behindDoc="0" locked="0" layoutInCell="1" allowOverlap="1" wp14:anchorId="7BA3A938" wp14:editId="78B31675">
              <wp:simplePos x="0" y="0"/>
              <wp:positionH relativeFrom="column">
                <wp:posOffset>653773</wp:posOffset>
              </wp:positionH>
              <wp:positionV relativeFrom="paragraph">
                <wp:posOffset>326749</wp:posOffset>
              </wp:positionV>
              <wp:extent cx="4330461" cy="853440"/>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461" cy="853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ABE7FD" w14:textId="77777777" w:rsidR="00E97846" w:rsidRDefault="00E97846" w:rsidP="006E3A77">
                          <w:pPr>
                            <w:jc w:val="center"/>
                            <w:rPr>
                              <w:rFonts w:ascii="Calibri" w:hAnsi="Calibri" w:cs="Calibri"/>
                              <w:color w:val="E36C0A"/>
                              <w:sz w:val="18"/>
                            </w:rPr>
                          </w:pPr>
                          <w:r>
                            <w:rPr>
                              <w:rFonts w:ascii="Calibri" w:hAnsi="Calibri" w:cs="Calibri"/>
                              <w:color w:val="E36C0A"/>
                              <w:sz w:val="18"/>
                            </w:rPr>
                            <w:t>Anexos I-II-III</w:t>
                          </w:r>
                        </w:p>
                        <w:p w14:paraId="33DEC8C4" w14:textId="77777777" w:rsidR="00E64E96" w:rsidRDefault="00E64E96" w:rsidP="00E64E96">
                          <w:pPr>
                            <w:jc w:val="center"/>
                            <w:rPr>
                              <w:rFonts w:ascii="Calibri" w:hAnsi="Calibri" w:cs="Calibri"/>
                              <w:color w:val="E36C0A"/>
                              <w:sz w:val="18"/>
                            </w:rPr>
                          </w:pPr>
                          <w:r>
                            <w:rPr>
                              <w:rFonts w:ascii="Calibri" w:hAnsi="Calibri" w:cs="Calibri"/>
                              <w:color w:val="E36C0A"/>
                              <w:sz w:val="18"/>
                            </w:rPr>
                            <w:t>Expediente n</w:t>
                          </w:r>
                          <w:r w:rsidRPr="00567D4B">
                            <w:rPr>
                              <w:rFonts w:ascii="Calibri" w:hAnsi="Calibri" w:cs="Calibri"/>
                              <w:color w:val="E36C0A"/>
                              <w:sz w:val="18"/>
                            </w:rPr>
                            <w:t>º</w:t>
                          </w:r>
                          <w:r>
                            <w:rPr>
                              <w:rFonts w:ascii="Calibri" w:hAnsi="Calibri" w:cs="Calibri"/>
                              <w:color w:val="E36C0A"/>
                              <w:sz w:val="18"/>
                            </w:rPr>
                            <w:t xml:space="preserve"> S/04472/2019</w:t>
                          </w:r>
                          <w:r w:rsidRPr="00567D4B">
                            <w:rPr>
                              <w:rFonts w:ascii="Calibri" w:hAnsi="Calibri" w:cs="Calibri"/>
                              <w:color w:val="E36C0A"/>
                              <w:sz w:val="18"/>
                            </w:rPr>
                            <w:t xml:space="preserve"> </w:t>
                          </w:r>
                        </w:p>
                        <w:p w14:paraId="04C8DDF9" w14:textId="31133D1C" w:rsidR="00E64E96" w:rsidRPr="00567D4B" w:rsidRDefault="00E64E96" w:rsidP="00E64E96">
                          <w:pPr>
                            <w:jc w:val="center"/>
                            <w:rPr>
                              <w:rFonts w:ascii="Calibri" w:hAnsi="Calibri" w:cs="Calibri"/>
                              <w:color w:val="E36C0A"/>
                              <w:sz w:val="18"/>
                            </w:rPr>
                          </w:pPr>
                          <w:r>
                            <w:rPr>
                              <w:rFonts w:ascii="Calibri" w:hAnsi="Calibri" w:cs="Calibri"/>
                              <w:color w:val="E36C0A"/>
                              <w:sz w:val="18"/>
                            </w:rPr>
                            <w:t>“Equipos</w:t>
                          </w:r>
                          <w:r w:rsidRPr="0013610E">
                            <w:rPr>
                              <w:rFonts w:ascii="Calibri" w:hAnsi="Calibri" w:cs="Calibri"/>
                              <w:color w:val="E36C0A"/>
                              <w:sz w:val="18"/>
                            </w:rPr>
                            <w:t xml:space="preserve"> 4K </w:t>
                          </w:r>
                          <w:r>
                            <w:rPr>
                              <w:rFonts w:ascii="Calibri" w:hAnsi="Calibri" w:cs="Calibri"/>
                              <w:color w:val="E36C0A"/>
                              <w:sz w:val="18"/>
                            </w:rPr>
                            <w:t>y</w:t>
                          </w:r>
                          <w:r w:rsidRPr="0013610E">
                            <w:rPr>
                              <w:rFonts w:ascii="Calibri" w:hAnsi="Calibri" w:cs="Calibri"/>
                              <w:color w:val="E36C0A"/>
                              <w:sz w:val="18"/>
                            </w:rPr>
                            <w:t xml:space="preserve"> </w:t>
                          </w:r>
                          <w:r w:rsidR="00D6297E">
                            <w:rPr>
                              <w:rFonts w:ascii="Calibri" w:hAnsi="Calibri" w:cs="Calibri"/>
                              <w:color w:val="E36C0A"/>
                              <w:sz w:val="18"/>
                            </w:rPr>
                            <w:t xml:space="preserve">grabación </w:t>
                          </w:r>
                          <w:r>
                            <w:rPr>
                              <w:rFonts w:ascii="Calibri" w:hAnsi="Calibri" w:cs="Calibri"/>
                              <w:color w:val="E36C0A"/>
                              <w:sz w:val="18"/>
                            </w:rPr>
                            <w:t>steadycam</w:t>
                          </w:r>
                          <w:r w:rsidRPr="0013610E">
                            <w:rPr>
                              <w:rFonts w:ascii="Calibri" w:hAnsi="Calibri" w:cs="Calibri"/>
                              <w:color w:val="E36C0A"/>
                              <w:sz w:val="18"/>
                            </w:rPr>
                            <w:t xml:space="preserve"> "</w:t>
                          </w:r>
                          <w:r>
                            <w:rPr>
                              <w:rFonts w:ascii="Calibri" w:hAnsi="Calibri" w:cs="Calibri"/>
                              <w:color w:val="E36C0A"/>
                              <w:sz w:val="18"/>
                            </w:rPr>
                            <w:t>Ciudades</w:t>
                          </w:r>
                          <w:r w:rsidRPr="0013610E">
                            <w:rPr>
                              <w:rFonts w:ascii="Calibri" w:hAnsi="Calibri" w:cs="Calibri"/>
                              <w:color w:val="E36C0A"/>
                              <w:sz w:val="18"/>
                            </w:rPr>
                            <w:t xml:space="preserve"> </w:t>
                          </w:r>
                          <w:r>
                            <w:rPr>
                              <w:rFonts w:ascii="Calibri" w:hAnsi="Calibri" w:cs="Calibri"/>
                              <w:color w:val="E36C0A"/>
                              <w:sz w:val="18"/>
                            </w:rPr>
                            <w:t>patrimonio-La</w:t>
                          </w:r>
                          <w:r w:rsidRPr="0013610E">
                            <w:rPr>
                              <w:rFonts w:ascii="Calibri" w:hAnsi="Calibri" w:cs="Calibri"/>
                              <w:color w:val="E36C0A"/>
                              <w:sz w:val="18"/>
                            </w:rPr>
                            <w:t xml:space="preserve"> </w:t>
                          </w:r>
                          <w:r>
                            <w:rPr>
                              <w:rFonts w:ascii="Calibri" w:hAnsi="Calibri" w:cs="Calibri"/>
                              <w:color w:val="E36C0A"/>
                              <w:sz w:val="18"/>
                            </w:rPr>
                            <w:t>Laguna”</w:t>
                          </w:r>
                        </w:p>
                        <w:p w14:paraId="27E5CC26" w14:textId="289D414C" w:rsidR="00E97846" w:rsidRPr="00567D4B" w:rsidRDefault="00E97846" w:rsidP="00E64E96">
                          <w:pPr>
                            <w:jc w:val="center"/>
                            <w:rPr>
                              <w:rFonts w:ascii="Calibri" w:hAnsi="Calibri" w:cs="Calibri"/>
                              <w:color w:val="E36C0A"/>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A3A938" id="_x0000_t202" coordsize="21600,21600" o:spt="202" path="m,l,21600r21600,l21600,xe">
              <v:stroke joinstyle="miter"/>
              <v:path gradientshapeok="t" o:connecttype="rect"/>
            </v:shapetype>
            <v:shape id="_x0000_s1027" type="#_x0000_t202" style="position:absolute;left:0;text-align:left;margin-left:51.5pt;margin-top:25.75pt;width:341pt;height:6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" stroked="f">
              <v:textbox>
                <w:txbxContent>
                  <w:p w14:paraId="2FABE7FD" w14:textId="77777777" w:rsidR="00E97846" w:rsidRDefault="00E97846" w:rsidP="006E3A77">
                    <w:pPr>
                      <w:jc w:val="center"/>
                      <w:rPr>
                        <w:rFonts w:ascii="Calibri" w:hAnsi="Calibri" w:cs="Calibri"/>
                        <w:color w:val="E36C0A"/>
                        <w:sz w:val="18"/>
                      </w:rPr>
                    </w:pPr>
                    <w:r>
                      <w:rPr>
                        <w:rFonts w:ascii="Calibri" w:hAnsi="Calibri" w:cs="Calibri"/>
                        <w:color w:val="E36C0A"/>
                        <w:sz w:val="18"/>
                      </w:rPr>
                      <w:t>Anexos I-II-III</w:t>
                    </w:r>
                  </w:p>
                  <w:p w14:paraId="33DEC8C4" w14:textId="77777777" w:rsidR="00E64E96" w:rsidRDefault="00E64E96" w:rsidP="00E64E96">
                    <w:pPr>
                      <w:jc w:val="center"/>
                      <w:rPr>
                        <w:rFonts w:ascii="Calibri" w:hAnsi="Calibri" w:cs="Calibri"/>
                        <w:color w:val="E36C0A"/>
                        <w:sz w:val="18"/>
                      </w:rPr>
                    </w:pPr>
                    <w:r>
                      <w:rPr>
                        <w:rFonts w:ascii="Calibri" w:hAnsi="Calibri" w:cs="Calibri"/>
                        <w:color w:val="E36C0A"/>
                        <w:sz w:val="18"/>
                      </w:rPr>
                      <w:t>Expediente n</w:t>
                    </w:r>
                    <w:r w:rsidRPr="00567D4B">
                      <w:rPr>
                        <w:rFonts w:ascii="Calibri" w:hAnsi="Calibri" w:cs="Calibri"/>
                        <w:color w:val="E36C0A"/>
                        <w:sz w:val="18"/>
                      </w:rPr>
                      <w:t>º</w:t>
                    </w:r>
                    <w:r>
                      <w:rPr>
                        <w:rFonts w:ascii="Calibri" w:hAnsi="Calibri" w:cs="Calibri"/>
                        <w:color w:val="E36C0A"/>
                        <w:sz w:val="18"/>
                      </w:rPr>
                      <w:t xml:space="preserve"> S/04472/2019</w:t>
                    </w:r>
                    <w:r w:rsidRPr="00567D4B">
                      <w:rPr>
                        <w:rFonts w:ascii="Calibri" w:hAnsi="Calibri" w:cs="Calibri"/>
                        <w:color w:val="E36C0A"/>
                        <w:sz w:val="18"/>
                      </w:rPr>
                      <w:t xml:space="preserve"> </w:t>
                    </w:r>
                  </w:p>
                  <w:p w14:paraId="04C8DDF9" w14:textId="31133D1C" w:rsidR="00E64E96" w:rsidRPr="00567D4B" w:rsidRDefault="00E64E96" w:rsidP="00E64E96">
                    <w:pPr>
                      <w:jc w:val="center"/>
                      <w:rPr>
                        <w:rFonts w:ascii="Calibri" w:hAnsi="Calibri" w:cs="Calibri"/>
                        <w:color w:val="E36C0A"/>
                        <w:sz w:val="18"/>
                      </w:rPr>
                    </w:pPr>
                    <w:r>
                      <w:rPr>
                        <w:rFonts w:ascii="Calibri" w:hAnsi="Calibri" w:cs="Calibri"/>
                        <w:color w:val="E36C0A"/>
                        <w:sz w:val="18"/>
                      </w:rPr>
                      <w:t>“Equipos</w:t>
                    </w:r>
                    <w:r w:rsidRPr="0013610E">
                      <w:rPr>
                        <w:rFonts w:ascii="Calibri" w:hAnsi="Calibri" w:cs="Calibri"/>
                        <w:color w:val="E36C0A"/>
                        <w:sz w:val="18"/>
                      </w:rPr>
                      <w:t xml:space="preserve"> 4K </w:t>
                    </w:r>
                    <w:r>
                      <w:rPr>
                        <w:rFonts w:ascii="Calibri" w:hAnsi="Calibri" w:cs="Calibri"/>
                        <w:color w:val="E36C0A"/>
                        <w:sz w:val="18"/>
                      </w:rPr>
                      <w:t>y</w:t>
                    </w:r>
                    <w:r w:rsidRPr="0013610E">
                      <w:rPr>
                        <w:rFonts w:ascii="Calibri" w:hAnsi="Calibri" w:cs="Calibri"/>
                        <w:color w:val="E36C0A"/>
                        <w:sz w:val="18"/>
                      </w:rPr>
                      <w:t xml:space="preserve"> </w:t>
                    </w:r>
                    <w:r w:rsidR="00D6297E">
                      <w:rPr>
                        <w:rFonts w:ascii="Calibri" w:hAnsi="Calibri" w:cs="Calibri"/>
                        <w:color w:val="E36C0A"/>
                        <w:sz w:val="18"/>
                      </w:rPr>
                      <w:t xml:space="preserve">grabación </w:t>
                    </w:r>
                    <w:r>
                      <w:rPr>
                        <w:rFonts w:ascii="Calibri" w:hAnsi="Calibri" w:cs="Calibri"/>
                        <w:color w:val="E36C0A"/>
                        <w:sz w:val="18"/>
                      </w:rPr>
                      <w:t>steadycam</w:t>
                    </w:r>
                    <w:r w:rsidRPr="0013610E">
                      <w:rPr>
                        <w:rFonts w:ascii="Calibri" w:hAnsi="Calibri" w:cs="Calibri"/>
                        <w:color w:val="E36C0A"/>
                        <w:sz w:val="18"/>
                      </w:rPr>
                      <w:t xml:space="preserve"> "</w:t>
                    </w:r>
                    <w:r>
                      <w:rPr>
                        <w:rFonts w:ascii="Calibri" w:hAnsi="Calibri" w:cs="Calibri"/>
                        <w:color w:val="E36C0A"/>
                        <w:sz w:val="18"/>
                      </w:rPr>
                      <w:t>Ciudades</w:t>
                    </w:r>
                    <w:r w:rsidRPr="0013610E">
                      <w:rPr>
                        <w:rFonts w:ascii="Calibri" w:hAnsi="Calibri" w:cs="Calibri"/>
                        <w:color w:val="E36C0A"/>
                        <w:sz w:val="18"/>
                      </w:rPr>
                      <w:t xml:space="preserve"> </w:t>
                    </w:r>
                    <w:r>
                      <w:rPr>
                        <w:rFonts w:ascii="Calibri" w:hAnsi="Calibri" w:cs="Calibri"/>
                        <w:color w:val="E36C0A"/>
                        <w:sz w:val="18"/>
                      </w:rPr>
                      <w:t>patrimonio-La</w:t>
                    </w:r>
                    <w:r w:rsidRPr="0013610E">
                      <w:rPr>
                        <w:rFonts w:ascii="Calibri" w:hAnsi="Calibri" w:cs="Calibri"/>
                        <w:color w:val="E36C0A"/>
                        <w:sz w:val="18"/>
                      </w:rPr>
                      <w:t xml:space="preserve"> </w:t>
                    </w:r>
                    <w:r>
                      <w:rPr>
                        <w:rFonts w:ascii="Calibri" w:hAnsi="Calibri" w:cs="Calibri"/>
                        <w:color w:val="E36C0A"/>
                        <w:sz w:val="18"/>
                      </w:rPr>
                      <w:t>Laguna”</w:t>
                    </w:r>
                  </w:p>
                  <w:p w14:paraId="27E5CC26" w14:textId="289D414C" w:rsidR="00E97846" w:rsidRPr="00567D4B" w:rsidRDefault="00E97846" w:rsidP="00E64E96">
                    <w:pPr>
                      <w:jc w:val="center"/>
                      <w:rPr>
                        <w:rFonts w:ascii="Calibri" w:hAnsi="Calibri" w:cs="Calibri"/>
                        <w:color w:val="E36C0A"/>
                        <w:sz w:val="18"/>
                      </w:rPr>
                    </w:pPr>
                  </w:p>
                </w:txbxContent>
              </v:textbox>
            </v:shape>
          </w:pict>
        </mc:Fallback>
      </mc:AlternateContent>
    </w:r>
  </w:p>
  <w:p w14:paraId="3447B079" w14:textId="77777777" w:rsidR="00E97846" w:rsidRPr="00567D4B" w:rsidRDefault="00E97846" w:rsidP="00E0340C">
    <w:pPr>
      <w:pStyle w:val="Piedepgina"/>
      <w:jc w:val="center"/>
      <w:rPr>
        <w:color w:val="E36C0A"/>
      </w:rPr>
    </w:pPr>
    <w:r>
      <w:rPr>
        <w:b/>
        <w:noProof/>
        <w:color w:val="E36C0A"/>
      </w:rPr>
      <mc:AlternateContent>
        <mc:Choice Requires="wps">
          <w:drawing>
            <wp:anchor distT="4294967292" distB="4294967292" distL="114300" distR="114300" simplePos="0" relativeHeight="251672576" behindDoc="0" locked="0" layoutInCell="1" allowOverlap="1" wp14:anchorId="196EDACA" wp14:editId="4CCC34AC">
              <wp:simplePos x="0" y="0"/>
              <wp:positionH relativeFrom="column">
                <wp:posOffset>94615</wp:posOffset>
              </wp:positionH>
              <wp:positionV relativeFrom="paragraph">
                <wp:posOffset>-29846</wp:posOffset>
              </wp:positionV>
              <wp:extent cx="5785485" cy="0"/>
              <wp:effectExtent l="0" t="0" r="24765" b="1905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C77B41" id="_x0000_t32" coordsize="21600,21600" o:spt="32" o:oned="t" path="m,l21600,21600e" filled="f">
              <v:path arrowok="t" fillok="f" o:connecttype="none"/>
              <o:lock v:ext="edit" shapetype="t"/>
            </v:shapetype>
            <v:shape id="AutoShape 14" o:spid="_x0000_s1026" type="#_x0000_t32" style="position:absolute;margin-left:7.45pt;margin-top:-2.35pt;width:455.55pt;height:0;z-index:2516725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" strokecolor="#f79646"/>
          </w:pict>
        </mc:Fallback>
      </mc:AlternateContent>
    </w:r>
  </w:p>
  <w:p w14:paraId="3D49D252" w14:textId="125E0560" w:rsidR="00E97846" w:rsidRPr="00567D4B" w:rsidRDefault="00E97846" w:rsidP="00E0340C">
    <w:pPr>
      <w:pStyle w:val="Piedepgina"/>
      <w:jc w:val="right"/>
      <w:rPr>
        <w:b/>
        <w:color w:val="E36C0A"/>
      </w:rPr>
    </w:pPr>
    <w:r w:rsidRPr="00567D4B">
      <w:rPr>
        <w:b/>
        <w:color w:val="E36C0A"/>
      </w:rPr>
      <w:fldChar w:fldCharType="begin"/>
    </w:r>
    <w:r w:rsidRPr="00567D4B">
      <w:rPr>
        <w:b/>
        <w:color w:val="E36C0A"/>
      </w:rPr>
      <w:instrText>PAGE   \* MERGEFORMAT</w:instrText>
    </w:r>
    <w:r w:rsidRPr="00567D4B">
      <w:rPr>
        <w:b/>
        <w:color w:val="E36C0A"/>
      </w:rPr>
      <w:fldChar w:fldCharType="separate"/>
    </w:r>
    <w:r w:rsidR="00B5008B">
      <w:rPr>
        <w:b/>
        <w:noProof/>
        <w:color w:val="E36C0A"/>
      </w:rPr>
      <w:t>22</w:t>
    </w:r>
    <w:r w:rsidRPr="00567D4B">
      <w:rPr>
        <w:b/>
        <w:color w:val="E36C0A"/>
      </w:rPr>
      <w:fldChar w:fldCharType="end"/>
    </w:r>
  </w:p>
  <w:p w14:paraId="54166EC0" w14:textId="77777777" w:rsidR="00E97846" w:rsidRDefault="00E978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23597" w14:textId="77777777" w:rsidR="00E97846" w:rsidRDefault="00E97846" w:rsidP="007805E2">
      <w:r>
        <w:separator/>
      </w:r>
    </w:p>
  </w:footnote>
  <w:footnote w:type="continuationSeparator" w:id="0">
    <w:p w14:paraId="39A175AC" w14:textId="77777777" w:rsidR="00E97846" w:rsidRDefault="00E97846" w:rsidP="007805E2">
      <w:r>
        <w:continuationSeparator/>
      </w:r>
    </w:p>
  </w:footnote>
  <w:footnote w:type="continuationNotice" w:id="1">
    <w:p w14:paraId="6E302B0D" w14:textId="77777777" w:rsidR="00E97846" w:rsidRDefault="00E9784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84AF5" w14:textId="77777777" w:rsidR="00E97846" w:rsidRDefault="00E97846" w:rsidP="002B70B4">
    <w:pPr>
      <w:pStyle w:val="Encabezado"/>
      <w:tabs>
        <w:tab w:val="left" w:pos="1540"/>
      </w:tabs>
      <w:rPr>
        <w:rFonts w:ascii="Verdana" w:hAnsi="Verdana" w:cs="Arial"/>
        <w:sz w:val="16"/>
        <w:szCs w:val="16"/>
      </w:rPr>
    </w:pPr>
    <w:r>
      <w:rPr>
        <w:noProof/>
      </w:rPr>
      <w:drawing>
        <wp:inline distT="0" distB="0" distL="0" distR="0" wp14:anchorId="38AA7E32" wp14:editId="7FB80F3D">
          <wp:extent cx="891540" cy="548640"/>
          <wp:effectExtent l="0" t="0" r="381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inline>
      </w:drawing>
    </w:r>
    <w:r>
      <w:rPr>
        <w:rFonts w:ascii="Verdana" w:hAnsi="Verdana" w:cs="Arial"/>
        <w:sz w:val="16"/>
        <w:szCs w:val="16"/>
      </w:rPr>
      <w:t xml:space="preserve">       </w:t>
    </w:r>
    <w:r>
      <w:rPr>
        <w:rFonts w:ascii="Verdana" w:hAnsi="Verdana" w:cs="Arial"/>
        <w:sz w:val="16"/>
        <w:szCs w:val="16"/>
      </w:rPr>
      <w:tab/>
      <w:t xml:space="preserve">     </w:t>
    </w:r>
    <w:r>
      <w:rPr>
        <w:rFonts w:ascii="Verdana" w:hAnsi="Verdana" w:cs="Arial"/>
        <w:sz w:val="16"/>
        <w:szCs w:val="16"/>
      </w:rPr>
      <w:tab/>
      <w:t xml:space="preserve">  </w:t>
    </w:r>
    <w:r w:rsidRPr="00366704">
      <w:rPr>
        <w:rFonts w:ascii="Verdana" w:hAnsi="Verdana" w:cs="Arial"/>
        <w:color w:val="E36C0A" w:themeColor="accent6" w:themeShade="BF"/>
        <w:sz w:val="16"/>
        <w:szCs w:val="16"/>
      </w:rPr>
      <w:t>Corpor</w:t>
    </w:r>
    <w:r>
      <w:rPr>
        <w:rFonts w:ascii="Verdana" w:hAnsi="Verdana" w:cs="Arial"/>
        <w:color w:val="E36C0A" w:themeColor="accent6" w:themeShade="BF"/>
        <w:sz w:val="16"/>
        <w:szCs w:val="16"/>
      </w:rPr>
      <w:t>ación Radio Televisión Española, S.A., S.M.E.</w:t>
    </w:r>
  </w:p>
  <w:p w14:paraId="13B09A2F" w14:textId="77777777" w:rsidR="00E97846" w:rsidRPr="001D037D" w:rsidRDefault="00E97846" w:rsidP="002B70B4">
    <w:pPr>
      <w:pStyle w:val="Encabezado"/>
    </w:pPr>
    <w:r>
      <w:rPr>
        <w:rFonts w:ascii="Verdana" w:hAnsi="Verdana" w:cs="Arial"/>
        <w:noProof/>
        <w:sz w:val="16"/>
        <w:szCs w:val="16"/>
      </w:rPr>
      <mc:AlternateContent>
        <mc:Choice Requires="wps">
          <w:drawing>
            <wp:anchor distT="4294967291" distB="4294967291" distL="114300" distR="114300" simplePos="0" relativeHeight="251667456" behindDoc="0" locked="0" layoutInCell="1" allowOverlap="1" wp14:anchorId="532D9783" wp14:editId="171A5C47">
              <wp:simplePos x="0" y="0"/>
              <wp:positionH relativeFrom="column">
                <wp:posOffset>16510</wp:posOffset>
              </wp:positionH>
              <wp:positionV relativeFrom="paragraph">
                <wp:posOffset>74929</wp:posOffset>
              </wp:positionV>
              <wp:extent cx="5785485" cy="0"/>
              <wp:effectExtent l="0" t="0" r="24765"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B1F496" id="_x0000_t32" coordsize="21600,21600" o:spt="32" o:oned="t" path="m,l21600,21600e" filled="f">
              <v:path arrowok="t" fillok="f" o:connecttype="none"/>
              <o:lock v:ext="edit" shapetype="t"/>
            </v:shapetype>
            <v:shape id="AutoShape 12" o:spid="_x0000_s1026" type="#_x0000_t32" style="position:absolute;margin-left:1.3pt;margin-top:5.9pt;width:455.55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" strokecolor="#f79646"/>
          </w:pict>
        </mc:Fallback>
      </mc:AlternateContent>
    </w:r>
  </w:p>
  <w:p w14:paraId="7917B63E" w14:textId="77777777" w:rsidR="00E97846" w:rsidRPr="00F87107" w:rsidRDefault="00E97846" w:rsidP="000C10C2">
    <w:pPr>
      <w:pStyle w:val="Encabezado"/>
      <w:tabs>
        <w:tab w:val="left" w:pos="15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182A"/>
    <w:multiLevelType w:val="hybridMultilevel"/>
    <w:tmpl w:val="EAEC0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C1C36"/>
    <w:multiLevelType w:val="hybridMultilevel"/>
    <w:tmpl w:val="A7B2DA8A"/>
    <w:lvl w:ilvl="0" w:tplc="81DE84A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8315A5"/>
    <w:multiLevelType w:val="hybridMultilevel"/>
    <w:tmpl w:val="66206542"/>
    <w:lvl w:ilvl="0" w:tplc="11D44888">
      <w:start w:val="1"/>
      <w:numFmt w:val="decimal"/>
      <w:lvlText w:val="%1)"/>
      <w:lvlJc w:val="left"/>
      <w:pPr>
        <w:ind w:left="1351" w:hanging="360"/>
      </w:pPr>
      <w:rPr>
        <w:rFonts w:hint="default"/>
        <w:b/>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3" w15:restartNumberingAfterBreak="0">
    <w:nsid w:val="16E637AD"/>
    <w:multiLevelType w:val="hybridMultilevel"/>
    <w:tmpl w:val="3BBCF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D3D7D"/>
    <w:multiLevelType w:val="hybridMultilevel"/>
    <w:tmpl w:val="5700F8FC"/>
    <w:lvl w:ilvl="0" w:tplc="0C0A0017">
      <w:start w:val="1"/>
      <w:numFmt w:val="lowerLetter"/>
      <w:lvlText w:val="%1)"/>
      <w:lvlJc w:val="left"/>
      <w:pPr>
        <w:ind w:left="2160" w:hanging="360"/>
      </w:p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5" w15:restartNumberingAfterBreak="0">
    <w:nsid w:val="1BAE1C5D"/>
    <w:multiLevelType w:val="hybridMultilevel"/>
    <w:tmpl w:val="D6AE55BC"/>
    <w:lvl w:ilvl="0" w:tplc="0C0A000F">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D56238"/>
    <w:multiLevelType w:val="hybridMultilevel"/>
    <w:tmpl w:val="9086E7A2"/>
    <w:lvl w:ilvl="0" w:tplc="AF1C66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930EB7"/>
    <w:multiLevelType w:val="hybridMultilevel"/>
    <w:tmpl w:val="2604BE58"/>
    <w:lvl w:ilvl="0" w:tplc="B6765E08">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07575A"/>
    <w:multiLevelType w:val="hybridMultilevel"/>
    <w:tmpl w:val="D5C446A2"/>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25915CF4"/>
    <w:multiLevelType w:val="hybridMultilevel"/>
    <w:tmpl w:val="5344ABC6"/>
    <w:lvl w:ilvl="0" w:tplc="EB4EC77E">
      <w:start w:val="1"/>
      <w:numFmt w:val="decimal"/>
      <w:lvlText w:val="%1."/>
      <w:lvlJc w:val="left"/>
      <w:pPr>
        <w:ind w:left="720" w:hanging="360"/>
      </w:pPr>
      <w:rPr>
        <w:rFonts w:ascii="Calibri" w:hAnsi="Calibri" w:hint="default"/>
        <w:b/>
        <w:i w:val="0"/>
        <w:color w:val="auto"/>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7C5F4E"/>
    <w:multiLevelType w:val="hybridMultilevel"/>
    <w:tmpl w:val="E03E3206"/>
    <w:lvl w:ilvl="0" w:tplc="90987DE4">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CD70111"/>
    <w:multiLevelType w:val="hybridMultilevel"/>
    <w:tmpl w:val="36A4AD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F0393F"/>
    <w:multiLevelType w:val="hybridMultilevel"/>
    <w:tmpl w:val="E0CA32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277249"/>
    <w:multiLevelType w:val="hybridMultilevel"/>
    <w:tmpl w:val="96BC386E"/>
    <w:lvl w:ilvl="0" w:tplc="0C0A000F">
      <w:start w:val="1"/>
      <w:numFmt w:val="decimal"/>
      <w:lvlText w:val="%1."/>
      <w:lvlJc w:val="left"/>
      <w:pPr>
        <w:ind w:left="1440" w:hanging="360"/>
      </w:pPr>
    </w:lvl>
    <w:lvl w:ilvl="1" w:tplc="0C0A0001">
      <w:start w:val="1"/>
      <w:numFmt w:val="bullet"/>
      <w:lvlText w:val=""/>
      <w:lvlJc w:val="left"/>
      <w:pPr>
        <w:ind w:left="2160" w:hanging="360"/>
      </w:pPr>
      <w:rPr>
        <w:rFonts w:ascii="Symbol" w:hAnsi="Symbol"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3BF72234"/>
    <w:multiLevelType w:val="hybridMultilevel"/>
    <w:tmpl w:val="DB88B4AC"/>
    <w:lvl w:ilvl="0" w:tplc="4672E99A">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348"/>
        </w:tabs>
        <w:ind w:left="348" w:hanging="360"/>
      </w:pPr>
      <w:rPr>
        <w:rFonts w:ascii="Courier New" w:hAnsi="Courier New" w:hint="default"/>
      </w:rPr>
    </w:lvl>
    <w:lvl w:ilvl="2" w:tplc="0C0A0005">
      <w:start w:val="1"/>
      <w:numFmt w:val="bullet"/>
      <w:lvlText w:val=""/>
      <w:lvlJc w:val="left"/>
      <w:pPr>
        <w:tabs>
          <w:tab w:val="num" w:pos="1068"/>
        </w:tabs>
        <w:ind w:left="1068" w:hanging="360"/>
      </w:pPr>
      <w:rPr>
        <w:rFonts w:ascii="Wingdings" w:hAnsi="Wingdings" w:hint="default"/>
      </w:rPr>
    </w:lvl>
    <w:lvl w:ilvl="3" w:tplc="0C0A0001">
      <w:start w:val="1"/>
      <w:numFmt w:val="bullet"/>
      <w:lvlText w:val=""/>
      <w:lvlJc w:val="left"/>
      <w:pPr>
        <w:tabs>
          <w:tab w:val="num" w:pos="1788"/>
        </w:tabs>
        <w:ind w:left="1788" w:hanging="360"/>
      </w:pPr>
      <w:rPr>
        <w:rFonts w:ascii="Symbol" w:hAnsi="Symbol" w:hint="default"/>
      </w:rPr>
    </w:lvl>
    <w:lvl w:ilvl="4" w:tplc="0C0A0003">
      <w:start w:val="1"/>
      <w:numFmt w:val="bullet"/>
      <w:lvlText w:val="o"/>
      <w:lvlJc w:val="left"/>
      <w:pPr>
        <w:tabs>
          <w:tab w:val="num" w:pos="2508"/>
        </w:tabs>
        <w:ind w:left="2508" w:hanging="360"/>
      </w:pPr>
      <w:rPr>
        <w:rFonts w:ascii="Courier New" w:hAnsi="Courier New" w:hint="default"/>
      </w:rPr>
    </w:lvl>
    <w:lvl w:ilvl="5" w:tplc="0C0A0005">
      <w:start w:val="1"/>
      <w:numFmt w:val="bullet"/>
      <w:lvlText w:val=""/>
      <w:lvlJc w:val="left"/>
      <w:pPr>
        <w:tabs>
          <w:tab w:val="num" w:pos="3228"/>
        </w:tabs>
        <w:ind w:left="3228" w:hanging="360"/>
      </w:pPr>
      <w:rPr>
        <w:rFonts w:ascii="Wingdings" w:hAnsi="Wingdings" w:hint="default"/>
      </w:rPr>
    </w:lvl>
    <w:lvl w:ilvl="6" w:tplc="0C0A0001">
      <w:start w:val="1"/>
      <w:numFmt w:val="bullet"/>
      <w:lvlText w:val=""/>
      <w:lvlJc w:val="left"/>
      <w:pPr>
        <w:tabs>
          <w:tab w:val="num" w:pos="3948"/>
        </w:tabs>
        <w:ind w:left="3948" w:hanging="360"/>
      </w:pPr>
      <w:rPr>
        <w:rFonts w:ascii="Symbol" w:hAnsi="Symbol" w:hint="default"/>
      </w:rPr>
    </w:lvl>
    <w:lvl w:ilvl="7" w:tplc="0C0A0003">
      <w:start w:val="1"/>
      <w:numFmt w:val="bullet"/>
      <w:lvlText w:val="o"/>
      <w:lvlJc w:val="left"/>
      <w:pPr>
        <w:tabs>
          <w:tab w:val="num" w:pos="4668"/>
        </w:tabs>
        <w:ind w:left="4668" w:hanging="360"/>
      </w:pPr>
      <w:rPr>
        <w:rFonts w:ascii="Courier New" w:hAnsi="Courier New" w:hint="default"/>
      </w:rPr>
    </w:lvl>
    <w:lvl w:ilvl="8" w:tplc="0C0A0005">
      <w:start w:val="1"/>
      <w:numFmt w:val="bullet"/>
      <w:lvlText w:val=""/>
      <w:lvlJc w:val="left"/>
      <w:pPr>
        <w:tabs>
          <w:tab w:val="num" w:pos="5388"/>
        </w:tabs>
        <w:ind w:left="5388" w:hanging="360"/>
      </w:pPr>
      <w:rPr>
        <w:rFonts w:ascii="Wingdings" w:hAnsi="Wingdings" w:hint="default"/>
      </w:rPr>
    </w:lvl>
  </w:abstractNum>
  <w:abstractNum w:abstractNumId="15" w15:restartNumberingAfterBreak="0">
    <w:nsid w:val="402E667E"/>
    <w:multiLevelType w:val="hybridMultilevel"/>
    <w:tmpl w:val="24EE054E"/>
    <w:lvl w:ilvl="0" w:tplc="D840BAA6">
      <w:start w:val="19"/>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15:restartNumberingAfterBreak="0">
    <w:nsid w:val="404B450C"/>
    <w:multiLevelType w:val="hybridMultilevel"/>
    <w:tmpl w:val="1F5A3BB0"/>
    <w:lvl w:ilvl="0" w:tplc="0C0A0001">
      <w:start w:val="1"/>
      <w:numFmt w:val="bullet"/>
      <w:lvlText w:val=""/>
      <w:lvlJc w:val="left"/>
      <w:pPr>
        <w:ind w:left="3598" w:hanging="360"/>
      </w:pPr>
      <w:rPr>
        <w:rFonts w:ascii="Symbol" w:hAnsi="Symbol" w:hint="default"/>
      </w:rPr>
    </w:lvl>
    <w:lvl w:ilvl="1" w:tplc="0C0A0003">
      <w:start w:val="1"/>
      <w:numFmt w:val="bullet"/>
      <w:lvlText w:val="o"/>
      <w:lvlJc w:val="left"/>
      <w:pPr>
        <w:ind w:left="4318" w:hanging="360"/>
      </w:pPr>
      <w:rPr>
        <w:rFonts w:ascii="Courier New" w:hAnsi="Courier New" w:cs="Courier New" w:hint="default"/>
      </w:rPr>
    </w:lvl>
    <w:lvl w:ilvl="2" w:tplc="0C0A0005" w:tentative="1">
      <w:start w:val="1"/>
      <w:numFmt w:val="bullet"/>
      <w:lvlText w:val=""/>
      <w:lvlJc w:val="left"/>
      <w:pPr>
        <w:ind w:left="5038" w:hanging="360"/>
      </w:pPr>
      <w:rPr>
        <w:rFonts w:ascii="Wingdings" w:hAnsi="Wingdings" w:hint="default"/>
      </w:rPr>
    </w:lvl>
    <w:lvl w:ilvl="3" w:tplc="0C0A0001" w:tentative="1">
      <w:start w:val="1"/>
      <w:numFmt w:val="bullet"/>
      <w:lvlText w:val=""/>
      <w:lvlJc w:val="left"/>
      <w:pPr>
        <w:ind w:left="5758" w:hanging="360"/>
      </w:pPr>
      <w:rPr>
        <w:rFonts w:ascii="Symbol" w:hAnsi="Symbol" w:hint="default"/>
      </w:rPr>
    </w:lvl>
    <w:lvl w:ilvl="4" w:tplc="0C0A0003" w:tentative="1">
      <w:start w:val="1"/>
      <w:numFmt w:val="bullet"/>
      <w:lvlText w:val="o"/>
      <w:lvlJc w:val="left"/>
      <w:pPr>
        <w:ind w:left="6478" w:hanging="360"/>
      </w:pPr>
      <w:rPr>
        <w:rFonts w:ascii="Courier New" w:hAnsi="Courier New" w:cs="Courier New" w:hint="default"/>
      </w:rPr>
    </w:lvl>
    <w:lvl w:ilvl="5" w:tplc="0C0A0005" w:tentative="1">
      <w:start w:val="1"/>
      <w:numFmt w:val="bullet"/>
      <w:lvlText w:val=""/>
      <w:lvlJc w:val="left"/>
      <w:pPr>
        <w:ind w:left="7198" w:hanging="360"/>
      </w:pPr>
      <w:rPr>
        <w:rFonts w:ascii="Wingdings" w:hAnsi="Wingdings" w:hint="default"/>
      </w:rPr>
    </w:lvl>
    <w:lvl w:ilvl="6" w:tplc="0C0A0001" w:tentative="1">
      <w:start w:val="1"/>
      <w:numFmt w:val="bullet"/>
      <w:lvlText w:val=""/>
      <w:lvlJc w:val="left"/>
      <w:pPr>
        <w:ind w:left="7918" w:hanging="360"/>
      </w:pPr>
      <w:rPr>
        <w:rFonts w:ascii="Symbol" w:hAnsi="Symbol" w:hint="default"/>
      </w:rPr>
    </w:lvl>
    <w:lvl w:ilvl="7" w:tplc="0C0A0003" w:tentative="1">
      <w:start w:val="1"/>
      <w:numFmt w:val="bullet"/>
      <w:lvlText w:val="o"/>
      <w:lvlJc w:val="left"/>
      <w:pPr>
        <w:ind w:left="8638" w:hanging="360"/>
      </w:pPr>
      <w:rPr>
        <w:rFonts w:ascii="Courier New" w:hAnsi="Courier New" w:cs="Courier New" w:hint="default"/>
      </w:rPr>
    </w:lvl>
    <w:lvl w:ilvl="8" w:tplc="0C0A0005" w:tentative="1">
      <w:start w:val="1"/>
      <w:numFmt w:val="bullet"/>
      <w:lvlText w:val=""/>
      <w:lvlJc w:val="left"/>
      <w:pPr>
        <w:ind w:left="9358" w:hanging="360"/>
      </w:pPr>
      <w:rPr>
        <w:rFonts w:ascii="Wingdings" w:hAnsi="Wingdings" w:hint="default"/>
      </w:rPr>
    </w:lvl>
  </w:abstractNum>
  <w:abstractNum w:abstractNumId="17" w15:restartNumberingAfterBreak="0">
    <w:nsid w:val="40FB1DB9"/>
    <w:multiLevelType w:val="hybridMultilevel"/>
    <w:tmpl w:val="68DAD98A"/>
    <w:lvl w:ilvl="0" w:tplc="F1A616D0">
      <w:start w:val="1"/>
      <w:numFmt w:val="decimal"/>
      <w:lvlText w:val="%1)"/>
      <w:lvlJc w:val="left"/>
      <w:pPr>
        <w:ind w:left="1494" w:hanging="360"/>
      </w:pPr>
      <w:rPr>
        <w:rFonts w:hint="default"/>
        <w:b/>
      </w:rPr>
    </w:lvl>
    <w:lvl w:ilvl="1" w:tplc="0C0A0019" w:tentative="1">
      <w:start w:val="1"/>
      <w:numFmt w:val="lowerLetter"/>
      <w:lvlText w:val="%2."/>
      <w:lvlJc w:val="left"/>
      <w:pPr>
        <w:ind w:left="730" w:hanging="360"/>
      </w:pPr>
    </w:lvl>
    <w:lvl w:ilvl="2" w:tplc="0C0A001B" w:tentative="1">
      <w:start w:val="1"/>
      <w:numFmt w:val="lowerRoman"/>
      <w:lvlText w:val="%3."/>
      <w:lvlJc w:val="right"/>
      <w:pPr>
        <w:ind w:left="1450" w:hanging="180"/>
      </w:pPr>
    </w:lvl>
    <w:lvl w:ilvl="3" w:tplc="0C0A000F" w:tentative="1">
      <w:start w:val="1"/>
      <w:numFmt w:val="decimal"/>
      <w:lvlText w:val="%4."/>
      <w:lvlJc w:val="left"/>
      <w:pPr>
        <w:ind w:left="2170" w:hanging="360"/>
      </w:pPr>
    </w:lvl>
    <w:lvl w:ilvl="4" w:tplc="0C0A0019" w:tentative="1">
      <w:start w:val="1"/>
      <w:numFmt w:val="lowerLetter"/>
      <w:lvlText w:val="%5."/>
      <w:lvlJc w:val="left"/>
      <w:pPr>
        <w:ind w:left="2890" w:hanging="360"/>
      </w:pPr>
    </w:lvl>
    <w:lvl w:ilvl="5" w:tplc="0C0A001B" w:tentative="1">
      <w:start w:val="1"/>
      <w:numFmt w:val="lowerRoman"/>
      <w:lvlText w:val="%6."/>
      <w:lvlJc w:val="right"/>
      <w:pPr>
        <w:ind w:left="3610" w:hanging="180"/>
      </w:pPr>
    </w:lvl>
    <w:lvl w:ilvl="6" w:tplc="0C0A000F" w:tentative="1">
      <w:start w:val="1"/>
      <w:numFmt w:val="decimal"/>
      <w:lvlText w:val="%7."/>
      <w:lvlJc w:val="left"/>
      <w:pPr>
        <w:ind w:left="4330" w:hanging="360"/>
      </w:pPr>
    </w:lvl>
    <w:lvl w:ilvl="7" w:tplc="0C0A0019" w:tentative="1">
      <w:start w:val="1"/>
      <w:numFmt w:val="lowerLetter"/>
      <w:lvlText w:val="%8."/>
      <w:lvlJc w:val="left"/>
      <w:pPr>
        <w:ind w:left="5050" w:hanging="360"/>
      </w:pPr>
    </w:lvl>
    <w:lvl w:ilvl="8" w:tplc="0C0A001B" w:tentative="1">
      <w:start w:val="1"/>
      <w:numFmt w:val="lowerRoman"/>
      <w:lvlText w:val="%9."/>
      <w:lvlJc w:val="right"/>
      <w:pPr>
        <w:ind w:left="5770" w:hanging="180"/>
      </w:pPr>
    </w:lvl>
  </w:abstractNum>
  <w:abstractNum w:abstractNumId="18" w15:restartNumberingAfterBreak="0">
    <w:nsid w:val="45AA5017"/>
    <w:multiLevelType w:val="hybridMultilevel"/>
    <w:tmpl w:val="F7D2C1E0"/>
    <w:lvl w:ilvl="0" w:tplc="0C0A0017">
      <w:start w:val="1"/>
      <w:numFmt w:val="lowerLetter"/>
      <w:lvlText w:val="%1)"/>
      <w:lvlJc w:val="left"/>
      <w:pPr>
        <w:ind w:left="722" w:hanging="360"/>
      </w:pPr>
    </w:lvl>
    <w:lvl w:ilvl="1" w:tplc="0C0A0019">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19" w15:restartNumberingAfterBreak="0">
    <w:nsid w:val="45B858A2"/>
    <w:multiLevelType w:val="hybridMultilevel"/>
    <w:tmpl w:val="2A44D44C"/>
    <w:lvl w:ilvl="0" w:tplc="DF4A9E5C">
      <w:start w:val="1"/>
      <w:numFmt w:val="decimal"/>
      <w:lvlText w:val="%1."/>
      <w:lvlJc w:val="left"/>
      <w:pPr>
        <w:ind w:left="643" w:hanging="360"/>
      </w:pPr>
      <w:rPr>
        <w:rFonts w:asciiTheme="minorHAnsi" w:hAnsiTheme="minorHAnsi" w:cstheme="minorHAnsi"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5F913A3"/>
    <w:multiLevelType w:val="hybridMultilevel"/>
    <w:tmpl w:val="F7D2C1E0"/>
    <w:lvl w:ilvl="0" w:tplc="0C0A0017">
      <w:start w:val="1"/>
      <w:numFmt w:val="lowerLetter"/>
      <w:lvlText w:val="%1)"/>
      <w:lvlJc w:val="left"/>
      <w:pPr>
        <w:ind w:left="722" w:hanging="360"/>
      </w:pPr>
    </w:lvl>
    <w:lvl w:ilvl="1" w:tplc="0C0A0019">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21" w15:restartNumberingAfterBreak="0">
    <w:nsid w:val="493E15C6"/>
    <w:multiLevelType w:val="multilevel"/>
    <w:tmpl w:val="8B4450F4"/>
    <w:lvl w:ilvl="0">
      <w:start w:val="1"/>
      <w:numFmt w:val="decimal"/>
      <w:lvlText w:val="%1."/>
      <w:lvlJc w:val="left"/>
      <w:pPr>
        <w:tabs>
          <w:tab w:val="num" w:pos="1192"/>
        </w:tabs>
        <w:ind w:left="1192" w:hanging="360"/>
      </w:pPr>
      <w:rPr>
        <w:b/>
      </w:rPr>
    </w:lvl>
    <w:lvl w:ilvl="1">
      <w:start w:val="1"/>
      <w:numFmt w:val="lowerLetter"/>
      <w:lvlText w:val="%2)"/>
      <w:lvlJc w:val="left"/>
      <w:pPr>
        <w:tabs>
          <w:tab w:val="num" w:pos="716"/>
        </w:tabs>
        <w:ind w:left="716" w:hanging="432"/>
      </w:pPr>
      <w:rPr>
        <w:rFonts w:ascii="Calibri" w:hAnsi="Calibri" w:hint="default"/>
        <w:b/>
        <w:i w:val="0"/>
        <w:color w:val="auto"/>
        <w:sz w:val="22"/>
        <w:szCs w:val="20"/>
      </w:rPr>
    </w:lvl>
    <w:lvl w:ilvl="2">
      <w:start w:val="1"/>
      <w:numFmt w:val="decimal"/>
      <w:lvlText w:val="%1.%2.%3."/>
      <w:lvlJc w:val="left"/>
      <w:pPr>
        <w:tabs>
          <w:tab w:val="num" w:pos="2272"/>
        </w:tabs>
        <w:ind w:left="2056" w:hanging="504"/>
      </w:pPr>
    </w:lvl>
    <w:lvl w:ilvl="3">
      <w:start w:val="1"/>
      <w:numFmt w:val="decimal"/>
      <w:lvlText w:val="%1.%2.%3.%4."/>
      <w:lvlJc w:val="left"/>
      <w:pPr>
        <w:tabs>
          <w:tab w:val="num" w:pos="2632"/>
        </w:tabs>
        <w:ind w:left="2560" w:hanging="648"/>
      </w:pPr>
    </w:lvl>
    <w:lvl w:ilvl="4">
      <w:start w:val="1"/>
      <w:numFmt w:val="decimal"/>
      <w:lvlText w:val="%1.%2.%3.%4.%5."/>
      <w:lvlJc w:val="left"/>
      <w:pPr>
        <w:tabs>
          <w:tab w:val="num" w:pos="3352"/>
        </w:tabs>
        <w:ind w:left="3064" w:hanging="792"/>
      </w:pPr>
    </w:lvl>
    <w:lvl w:ilvl="5">
      <w:start w:val="1"/>
      <w:numFmt w:val="decimal"/>
      <w:lvlText w:val="%1.%2.%3.%4.%5.%6."/>
      <w:lvlJc w:val="left"/>
      <w:pPr>
        <w:tabs>
          <w:tab w:val="num" w:pos="3712"/>
        </w:tabs>
        <w:ind w:left="3568" w:hanging="936"/>
      </w:pPr>
    </w:lvl>
    <w:lvl w:ilvl="6">
      <w:start w:val="1"/>
      <w:numFmt w:val="decimal"/>
      <w:lvlText w:val="%1.%2.%3.%4.%5.%6.%7."/>
      <w:lvlJc w:val="left"/>
      <w:pPr>
        <w:tabs>
          <w:tab w:val="num" w:pos="4432"/>
        </w:tabs>
        <w:ind w:left="4072" w:hanging="1080"/>
      </w:pPr>
    </w:lvl>
    <w:lvl w:ilvl="7">
      <w:start w:val="1"/>
      <w:numFmt w:val="decimal"/>
      <w:lvlText w:val="%1.%2.%3.%4.%5.%6.%7.%8."/>
      <w:lvlJc w:val="left"/>
      <w:pPr>
        <w:tabs>
          <w:tab w:val="num" w:pos="4792"/>
        </w:tabs>
        <w:ind w:left="4576" w:hanging="1224"/>
      </w:pPr>
    </w:lvl>
    <w:lvl w:ilvl="8">
      <w:start w:val="1"/>
      <w:numFmt w:val="decimal"/>
      <w:lvlText w:val="%1.%2.%3.%4.%5.%6.%7.%8.%9."/>
      <w:lvlJc w:val="left"/>
      <w:pPr>
        <w:tabs>
          <w:tab w:val="num" w:pos="5512"/>
        </w:tabs>
        <w:ind w:left="5152" w:hanging="1440"/>
      </w:pPr>
    </w:lvl>
  </w:abstractNum>
  <w:abstractNum w:abstractNumId="22" w15:restartNumberingAfterBreak="0">
    <w:nsid w:val="4CA76C9C"/>
    <w:multiLevelType w:val="hybridMultilevel"/>
    <w:tmpl w:val="0AF81FD0"/>
    <w:lvl w:ilvl="0" w:tplc="4918B0C2">
      <w:start w:val="1"/>
      <w:numFmt w:val="decimal"/>
      <w:lvlText w:val="%1."/>
      <w:lvlJc w:val="left"/>
      <w:pPr>
        <w:ind w:left="643" w:hanging="360"/>
      </w:pPr>
      <w:rPr>
        <w:rFonts w:hint="default"/>
        <w:b/>
        <w:color w:val="auto"/>
      </w:rPr>
    </w:lvl>
    <w:lvl w:ilvl="1" w:tplc="0C0A0019">
      <w:start w:val="1"/>
      <w:numFmt w:val="lowerLetter"/>
      <w:lvlText w:val="%2."/>
      <w:lvlJc w:val="left"/>
      <w:pPr>
        <w:ind w:left="1364" w:hanging="360"/>
      </w:pPr>
      <w:rPr>
        <w:rFonts w:hint="default"/>
        <w:color w:val="auto"/>
      </w:r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23" w15:restartNumberingAfterBreak="0">
    <w:nsid w:val="4D0B6067"/>
    <w:multiLevelType w:val="hybridMultilevel"/>
    <w:tmpl w:val="30A4868A"/>
    <w:lvl w:ilvl="0" w:tplc="0C0A000F">
      <w:start w:val="1"/>
      <w:numFmt w:val="decimal"/>
      <w:lvlText w:val="%1."/>
      <w:lvlJc w:val="left"/>
      <w:pPr>
        <w:ind w:left="1470" w:hanging="360"/>
      </w:pPr>
    </w:lvl>
    <w:lvl w:ilvl="1" w:tplc="0C0A0019" w:tentative="1">
      <w:start w:val="1"/>
      <w:numFmt w:val="lowerLetter"/>
      <w:lvlText w:val="%2."/>
      <w:lvlJc w:val="left"/>
      <w:pPr>
        <w:ind w:left="2190" w:hanging="360"/>
      </w:pPr>
    </w:lvl>
    <w:lvl w:ilvl="2" w:tplc="0C0A001B" w:tentative="1">
      <w:start w:val="1"/>
      <w:numFmt w:val="lowerRoman"/>
      <w:lvlText w:val="%3."/>
      <w:lvlJc w:val="right"/>
      <w:pPr>
        <w:ind w:left="2910" w:hanging="180"/>
      </w:pPr>
    </w:lvl>
    <w:lvl w:ilvl="3" w:tplc="0C0A000F" w:tentative="1">
      <w:start w:val="1"/>
      <w:numFmt w:val="decimal"/>
      <w:lvlText w:val="%4."/>
      <w:lvlJc w:val="left"/>
      <w:pPr>
        <w:ind w:left="3630" w:hanging="360"/>
      </w:pPr>
    </w:lvl>
    <w:lvl w:ilvl="4" w:tplc="0C0A0019" w:tentative="1">
      <w:start w:val="1"/>
      <w:numFmt w:val="lowerLetter"/>
      <w:lvlText w:val="%5."/>
      <w:lvlJc w:val="left"/>
      <w:pPr>
        <w:ind w:left="4350" w:hanging="360"/>
      </w:pPr>
    </w:lvl>
    <w:lvl w:ilvl="5" w:tplc="0C0A001B" w:tentative="1">
      <w:start w:val="1"/>
      <w:numFmt w:val="lowerRoman"/>
      <w:lvlText w:val="%6."/>
      <w:lvlJc w:val="right"/>
      <w:pPr>
        <w:ind w:left="5070" w:hanging="180"/>
      </w:pPr>
    </w:lvl>
    <w:lvl w:ilvl="6" w:tplc="0C0A000F" w:tentative="1">
      <w:start w:val="1"/>
      <w:numFmt w:val="decimal"/>
      <w:lvlText w:val="%7."/>
      <w:lvlJc w:val="left"/>
      <w:pPr>
        <w:ind w:left="5790" w:hanging="360"/>
      </w:pPr>
    </w:lvl>
    <w:lvl w:ilvl="7" w:tplc="0C0A0019" w:tentative="1">
      <w:start w:val="1"/>
      <w:numFmt w:val="lowerLetter"/>
      <w:lvlText w:val="%8."/>
      <w:lvlJc w:val="left"/>
      <w:pPr>
        <w:ind w:left="6510" w:hanging="360"/>
      </w:pPr>
    </w:lvl>
    <w:lvl w:ilvl="8" w:tplc="0C0A001B" w:tentative="1">
      <w:start w:val="1"/>
      <w:numFmt w:val="lowerRoman"/>
      <w:lvlText w:val="%9."/>
      <w:lvlJc w:val="right"/>
      <w:pPr>
        <w:ind w:left="7230" w:hanging="180"/>
      </w:pPr>
    </w:lvl>
  </w:abstractNum>
  <w:abstractNum w:abstractNumId="24" w15:restartNumberingAfterBreak="0">
    <w:nsid w:val="4E0551E0"/>
    <w:multiLevelType w:val="hybridMultilevel"/>
    <w:tmpl w:val="4A40D29A"/>
    <w:lvl w:ilvl="0" w:tplc="E04685D8">
      <w:start w:val="6"/>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5" w15:restartNumberingAfterBreak="0">
    <w:nsid w:val="4F9D7AB8"/>
    <w:multiLevelType w:val="hybridMultilevel"/>
    <w:tmpl w:val="6674EE4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7577F8E"/>
    <w:multiLevelType w:val="hybridMultilevel"/>
    <w:tmpl w:val="11DC6B5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5AC8016F"/>
    <w:multiLevelType w:val="hybridMultilevel"/>
    <w:tmpl w:val="DDFA79F4"/>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1327EE"/>
    <w:multiLevelType w:val="hybridMultilevel"/>
    <w:tmpl w:val="3BDCE5CA"/>
    <w:lvl w:ilvl="0" w:tplc="0C0A000F">
      <w:start w:val="1"/>
      <w:numFmt w:val="decimal"/>
      <w:lvlText w:val="%1."/>
      <w:lvlJc w:val="left"/>
      <w:pPr>
        <w:ind w:left="1152" w:hanging="360"/>
      </w:pPr>
      <w:rPr>
        <w:rFonts w:hint="default"/>
        <w:b/>
        <w:color w:val="auto"/>
      </w:rPr>
    </w:lvl>
    <w:lvl w:ilvl="1" w:tplc="4918B0C2">
      <w:start w:val="1"/>
      <w:numFmt w:val="decimal"/>
      <w:lvlText w:val="%2."/>
      <w:lvlJc w:val="left"/>
      <w:pPr>
        <w:ind w:left="1872" w:hanging="360"/>
      </w:pPr>
      <w:rPr>
        <w:rFonts w:hint="default"/>
        <w:color w:val="auto"/>
      </w:rPr>
    </w:lvl>
    <w:lvl w:ilvl="2" w:tplc="040A001B" w:tentative="1">
      <w:start w:val="1"/>
      <w:numFmt w:val="lowerRoman"/>
      <w:lvlText w:val="%3."/>
      <w:lvlJc w:val="right"/>
      <w:pPr>
        <w:ind w:left="2592" w:hanging="180"/>
      </w:pPr>
    </w:lvl>
    <w:lvl w:ilvl="3" w:tplc="040A000F" w:tentative="1">
      <w:start w:val="1"/>
      <w:numFmt w:val="decimal"/>
      <w:lvlText w:val="%4."/>
      <w:lvlJc w:val="left"/>
      <w:pPr>
        <w:ind w:left="3312" w:hanging="360"/>
      </w:pPr>
    </w:lvl>
    <w:lvl w:ilvl="4" w:tplc="040A0019" w:tentative="1">
      <w:start w:val="1"/>
      <w:numFmt w:val="lowerLetter"/>
      <w:lvlText w:val="%5."/>
      <w:lvlJc w:val="left"/>
      <w:pPr>
        <w:ind w:left="4032" w:hanging="360"/>
      </w:pPr>
    </w:lvl>
    <w:lvl w:ilvl="5" w:tplc="040A001B" w:tentative="1">
      <w:start w:val="1"/>
      <w:numFmt w:val="lowerRoman"/>
      <w:lvlText w:val="%6."/>
      <w:lvlJc w:val="right"/>
      <w:pPr>
        <w:ind w:left="4752" w:hanging="180"/>
      </w:pPr>
    </w:lvl>
    <w:lvl w:ilvl="6" w:tplc="040A000F" w:tentative="1">
      <w:start w:val="1"/>
      <w:numFmt w:val="decimal"/>
      <w:lvlText w:val="%7."/>
      <w:lvlJc w:val="left"/>
      <w:pPr>
        <w:ind w:left="5472" w:hanging="360"/>
      </w:pPr>
    </w:lvl>
    <w:lvl w:ilvl="7" w:tplc="040A0019" w:tentative="1">
      <w:start w:val="1"/>
      <w:numFmt w:val="lowerLetter"/>
      <w:lvlText w:val="%8."/>
      <w:lvlJc w:val="left"/>
      <w:pPr>
        <w:ind w:left="6192" w:hanging="360"/>
      </w:pPr>
    </w:lvl>
    <w:lvl w:ilvl="8" w:tplc="040A001B" w:tentative="1">
      <w:start w:val="1"/>
      <w:numFmt w:val="lowerRoman"/>
      <w:lvlText w:val="%9."/>
      <w:lvlJc w:val="right"/>
      <w:pPr>
        <w:ind w:left="6912" w:hanging="180"/>
      </w:pPr>
    </w:lvl>
  </w:abstractNum>
  <w:abstractNum w:abstractNumId="29" w15:restartNumberingAfterBreak="0">
    <w:nsid w:val="5CE33A43"/>
    <w:multiLevelType w:val="hybridMultilevel"/>
    <w:tmpl w:val="C1405116"/>
    <w:lvl w:ilvl="0" w:tplc="0C0A000F">
      <w:start w:val="1"/>
      <w:numFmt w:val="decimal"/>
      <w:lvlText w:val="%1."/>
      <w:lvlJc w:val="left"/>
      <w:pPr>
        <w:ind w:left="716" w:hanging="360"/>
      </w:pPr>
    </w:lvl>
    <w:lvl w:ilvl="1" w:tplc="0C0A0019" w:tentative="1">
      <w:start w:val="1"/>
      <w:numFmt w:val="lowerLetter"/>
      <w:lvlText w:val="%2."/>
      <w:lvlJc w:val="left"/>
      <w:pPr>
        <w:ind w:left="1436" w:hanging="360"/>
      </w:pPr>
    </w:lvl>
    <w:lvl w:ilvl="2" w:tplc="0C0A001B" w:tentative="1">
      <w:start w:val="1"/>
      <w:numFmt w:val="lowerRoman"/>
      <w:lvlText w:val="%3."/>
      <w:lvlJc w:val="right"/>
      <w:pPr>
        <w:ind w:left="2156" w:hanging="180"/>
      </w:pPr>
    </w:lvl>
    <w:lvl w:ilvl="3" w:tplc="0C0A000F" w:tentative="1">
      <w:start w:val="1"/>
      <w:numFmt w:val="decimal"/>
      <w:lvlText w:val="%4."/>
      <w:lvlJc w:val="left"/>
      <w:pPr>
        <w:ind w:left="2876" w:hanging="360"/>
      </w:pPr>
    </w:lvl>
    <w:lvl w:ilvl="4" w:tplc="0C0A0019" w:tentative="1">
      <w:start w:val="1"/>
      <w:numFmt w:val="lowerLetter"/>
      <w:lvlText w:val="%5."/>
      <w:lvlJc w:val="left"/>
      <w:pPr>
        <w:ind w:left="3596" w:hanging="360"/>
      </w:pPr>
    </w:lvl>
    <w:lvl w:ilvl="5" w:tplc="0C0A001B" w:tentative="1">
      <w:start w:val="1"/>
      <w:numFmt w:val="lowerRoman"/>
      <w:lvlText w:val="%6."/>
      <w:lvlJc w:val="right"/>
      <w:pPr>
        <w:ind w:left="4316" w:hanging="180"/>
      </w:pPr>
    </w:lvl>
    <w:lvl w:ilvl="6" w:tplc="0C0A000F" w:tentative="1">
      <w:start w:val="1"/>
      <w:numFmt w:val="decimal"/>
      <w:lvlText w:val="%7."/>
      <w:lvlJc w:val="left"/>
      <w:pPr>
        <w:ind w:left="5036" w:hanging="360"/>
      </w:pPr>
    </w:lvl>
    <w:lvl w:ilvl="7" w:tplc="0C0A0019" w:tentative="1">
      <w:start w:val="1"/>
      <w:numFmt w:val="lowerLetter"/>
      <w:lvlText w:val="%8."/>
      <w:lvlJc w:val="left"/>
      <w:pPr>
        <w:ind w:left="5756" w:hanging="360"/>
      </w:pPr>
    </w:lvl>
    <w:lvl w:ilvl="8" w:tplc="0C0A001B" w:tentative="1">
      <w:start w:val="1"/>
      <w:numFmt w:val="lowerRoman"/>
      <w:lvlText w:val="%9."/>
      <w:lvlJc w:val="right"/>
      <w:pPr>
        <w:ind w:left="6476" w:hanging="180"/>
      </w:pPr>
    </w:lvl>
  </w:abstractNum>
  <w:abstractNum w:abstractNumId="30" w15:restartNumberingAfterBreak="0">
    <w:nsid w:val="5D82093F"/>
    <w:multiLevelType w:val="hybridMultilevel"/>
    <w:tmpl w:val="BB8C71C8"/>
    <w:lvl w:ilvl="0" w:tplc="0C0A000F">
      <w:start w:val="1"/>
      <w:numFmt w:val="decimal"/>
      <w:lvlText w:val="%1."/>
      <w:lvlJc w:val="left"/>
      <w:pPr>
        <w:ind w:left="1000" w:hanging="360"/>
      </w:pPr>
    </w:lvl>
    <w:lvl w:ilvl="1" w:tplc="0C0A0019" w:tentative="1">
      <w:start w:val="1"/>
      <w:numFmt w:val="lowerLetter"/>
      <w:lvlText w:val="%2."/>
      <w:lvlJc w:val="left"/>
      <w:pPr>
        <w:ind w:left="1720" w:hanging="360"/>
      </w:pPr>
    </w:lvl>
    <w:lvl w:ilvl="2" w:tplc="0C0A001B" w:tentative="1">
      <w:start w:val="1"/>
      <w:numFmt w:val="lowerRoman"/>
      <w:lvlText w:val="%3."/>
      <w:lvlJc w:val="right"/>
      <w:pPr>
        <w:ind w:left="2440" w:hanging="180"/>
      </w:pPr>
    </w:lvl>
    <w:lvl w:ilvl="3" w:tplc="0C0A000F" w:tentative="1">
      <w:start w:val="1"/>
      <w:numFmt w:val="decimal"/>
      <w:lvlText w:val="%4."/>
      <w:lvlJc w:val="left"/>
      <w:pPr>
        <w:ind w:left="3160" w:hanging="360"/>
      </w:pPr>
    </w:lvl>
    <w:lvl w:ilvl="4" w:tplc="0C0A0019" w:tentative="1">
      <w:start w:val="1"/>
      <w:numFmt w:val="lowerLetter"/>
      <w:lvlText w:val="%5."/>
      <w:lvlJc w:val="left"/>
      <w:pPr>
        <w:ind w:left="3880" w:hanging="360"/>
      </w:pPr>
    </w:lvl>
    <w:lvl w:ilvl="5" w:tplc="0C0A001B" w:tentative="1">
      <w:start w:val="1"/>
      <w:numFmt w:val="lowerRoman"/>
      <w:lvlText w:val="%6."/>
      <w:lvlJc w:val="right"/>
      <w:pPr>
        <w:ind w:left="4600" w:hanging="180"/>
      </w:pPr>
    </w:lvl>
    <w:lvl w:ilvl="6" w:tplc="0C0A000F" w:tentative="1">
      <w:start w:val="1"/>
      <w:numFmt w:val="decimal"/>
      <w:lvlText w:val="%7."/>
      <w:lvlJc w:val="left"/>
      <w:pPr>
        <w:ind w:left="5320" w:hanging="360"/>
      </w:pPr>
    </w:lvl>
    <w:lvl w:ilvl="7" w:tplc="0C0A0019" w:tentative="1">
      <w:start w:val="1"/>
      <w:numFmt w:val="lowerLetter"/>
      <w:lvlText w:val="%8."/>
      <w:lvlJc w:val="left"/>
      <w:pPr>
        <w:ind w:left="6040" w:hanging="360"/>
      </w:pPr>
    </w:lvl>
    <w:lvl w:ilvl="8" w:tplc="0C0A001B" w:tentative="1">
      <w:start w:val="1"/>
      <w:numFmt w:val="lowerRoman"/>
      <w:lvlText w:val="%9."/>
      <w:lvlJc w:val="right"/>
      <w:pPr>
        <w:ind w:left="6760" w:hanging="180"/>
      </w:pPr>
    </w:lvl>
  </w:abstractNum>
  <w:abstractNum w:abstractNumId="31" w15:restartNumberingAfterBreak="0">
    <w:nsid w:val="5E244B35"/>
    <w:multiLevelType w:val="hybridMultilevel"/>
    <w:tmpl w:val="F7D2C1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0B83E03"/>
    <w:multiLevelType w:val="hybridMultilevel"/>
    <w:tmpl w:val="CBDC754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60D34B1B"/>
    <w:multiLevelType w:val="hybridMultilevel"/>
    <w:tmpl w:val="19540476"/>
    <w:lvl w:ilvl="0" w:tplc="5854E882">
      <w:start w:val="1"/>
      <w:numFmt w:val="bullet"/>
      <w:lvlText w:val="-"/>
      <w:lvlJc w:val="left"/>
      <w:pPr>
        <w:ind w:left="720" w:hanging="360"/>
      </w:pPr>
      <w:rPr>
        <w:rFonts w:ascii="Times New Roman" w:eastAsia="Calibri" w:hAnsi="Times New Roman" w:cs="Times New Roman"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61E97E0F"/>
    <w:multiLevelType w:val="hybridMultilevel"/>
    <w:tmpl w:val="B1301D5E"/>
    <w:lvl w:ilvl="0" w:tplc="0C0A000F">
      <w:start w:val="1"/>
      <w:numFmt w:val="decimal"/>
      <w:lvlText w:val="%1."/>
      <w:lvlJc w:val="left"/>
      <w:pPr>
        <w:ind w:left="1440" w:hanging="360"/>
      </w:pPr>
    </w:lvl>
    <w:lvl w:ilvl="1" w:tplc="0C0A0001">
      <w:start w:val="1"/>
      <w:numFmt w:val="bullet"/>
      <w:lvlText w:val=""/>
      <w:lvlJc w:val="left"/>
      <w:pPr>
        <w:ind w:left="2160" w:hanging="360"/>
      </w:pPr>
      <w:rPr>
        <w:rFonts w:ascii="Symbol" w:hAnsi="Symbol" w:hint="default"/>
      </w:rPr>
    </w:lvl>
    <w:lvl w:ilvl="2" w:tplc="EE70FC44">
      <w:start w:val="5"/>
      <w:numFmt w:val="decimal"/>
      <w:lvlText w:val="%3)"/>
      <w:lvlJc w:val="left"/>
      <w:pPr>
        <w:ind w:left="3060" w:hanging="360"/>
      </w:pPr>
      <w:rPr>
        <w:rFonts w:hint="default"/>
      </w:r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62774A2C"/>
    <w:multiLevelType w:val="hybridMultilevel"/>
    <w:tmpl w:val="9C82D302"/>
    <w:lvl w:ilvl="0" w:tplc="90987DE4">
      <w:start w:val="1"/>
      <w:numFmt w:val="decimal"/>
      <w:lvlText w:val="%1."/>
      <w:lvlJc w:val="left"/>
      <w:pPr>
        <w:ind w:left="1512" w:hanging="360"/>
      </w:pPr>
      <w:rPr>
        <w:rFonts w:hint="default"/>
        <w:b/>
        <w:color w:val="auto"/>
      </w:rPr>
    </w:lvl>
    <w:lvl w:ilvl="1" w:tplc="0C0A0019" w:tentative="1">
      <w:start w:val="1"/>
      <w:numFmt w:val="lowerLetter"/>
      <w:lvlText w:val="%2."/>
      <w:lvlJc w:val="left"/>
      <w:pPr>
        <w:ind w:left="2592" w:hanging="360"/>
      </w:pPr>
    </w:lvl>
    <w:lvl w:ilvl="2" w:tplc="0C0A001B" w:tentative="1">
      <w:start w:val="1"/>
      <w:numFmt w:val="lowerRoman"/>
      <w:lvlText w:val="%3."/>
      <w:lvlJc w:val="right"/>
      <w:pPr>
        <w:ind w:left="3312" w:hanging="180"/>
      </w:pPr>
    </w:lvl>
    <w:lvl w:ilvl="3" w:tplc="0C0A000F" w:tentative="1">
      <w:start w:val="1"/>
      <w:numFmt w:val="decimal"/>
      <w:lvlText w:val="%4."/>
      <w:lvlJc w:val="left"/>
      <w:pPr>
        <w:ind w:left="4032" w:hanging="360"/>
      </w:pPr>
    </w:lvl>
    <w:lvl w:ilvl="4" w:tplc="0C0A0019" w:tentative="1">
      <w:start w:val="1"/>
      <w:numFmt w:val="lowerLetter"/>
      <w:lvlText w:val="%5."/>
      <w:lvlJc w:val="left"/>
      <w:pPr>
        <w:ind w:left="4752" w:hanging="360"/>
      </w:pPr>
    </w:lvl>
    <w:lvl w:ilvl="5" w:tplc="0C0A001B" w:tentative="1">
      <w:start w:val="1"/>
      <w:numFmt w:val="lowerRoman"/>
      <w:lvlText w:val="%6."/>
      <w:lvlJc w:val="right"/>
      <w:pPr>
        <w:ind w:left="5472" w:hanging="180"/>
      </w:pPr>
    </w:lvl>
    <w:lvl w:ilvl="6" w:tplc="0C0A000F" w:tentative="1">
      <w:start w:val="1"/>
      <w:numFmt w:val="decimal"/>
      <w:lvlText w:val="%7."/>
      <w:lvlJc w:val="left"/>
      <w:pPr>
        <w:ind w:left="6192" w:hanging="360"/>
      </w:pPr>
    </w:lvl>
    <w:lvl w:ilvl="7" w:tplc="0C0A0019" w:tentative="1">
      <w:start w:val="1"/>
      <w:numFmt w:val="lowerLetter"/>
      <w:lvlText w:val="%8."/>
      <w:lvlJc w:val="left"/>
      <w:pPr>
        <w:ind w:left="6912" w:hanging="360"/>
      </w:pPr>
    </w:lvl>
    <w:lvl w:ilvl="8" w:tplc="0C0A001B" w:tentative="1">
      <w:start w:val="1"/>
      <w:numFmt w:val="lowerRoman"/>
      <w:lvlText w:val="%9."/>
      <w:lvlJc w:val="right"/>
      <w:pPr>
        <w:ind w:left="7632" w:hanging="180"/>
      </w:pPr>
    </w:lvl>
  </w:abstractNum>
  <w:abstractNum w:abstractNumId="36" w15:restartNumberingAfterBreak="0">
    <w:nsid w:val="68AF4637"/>
    <w:multiLevelType w:val="hybridMultilevel"/>
    <w:tmpl w:val="F7D2C1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8BD6415"/>
    <w:multiLevelType w:val="hybridMultilevel"/>
    <w:tmpl w:val="6FA468BC"/>
    <w:lvl w:ilvl="0" w:tplc="0C0A0017">
      <w:start w:val="1"/>
      <w:numFmt w:val="lowerLetter"/>
      <w:lvlText w:val="%1)"/>
      <w:lvlJc w:val="left"/>
      <w:pPr>
        <w:ind w:left="1440" w:hanging="360"/>
      </w:pPr>
      <w:rPr>
        <w:rFonts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69E12A31"/>
    <w:multiLevelType w:val="hybridMultilevel"/>
    <w:tmpl w:val="B80E83D6"/>
    <w:lvl w:ilvl="0" w:tplc="FE9406F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F7628C"/>
    <w:multiLevelType w:val="hybridMultilevel"/>
    <w:tmpl w:val="5B32E294"/>
    <w:lvl w:ilvl="0" w:tplc="7652C99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6DCB4E10"/>
    <w:multiLevelType w:val="hybridMultilevel"/>
    <w:tmpl w:val="C8FA9B94"/>
    <w:lvl w:ilvl="0" w:tplc="F76C7A04">
      <w:numFmt w:val="bullet"/>
      <w:lvlText w:val="-"/>
      <w:lvlJc w:val="left"/>
      <w:pPr>
        <w:tabs>
          <w:tab w:val="num" w:pos="1065"/>
        </w:tabs>
        <w:ind w:left="1065" w:hanging="360"/>
      </w:pPr>
      <w:rPr>
        <w:rFonts w:ascii="Arial" w:eastAsia="Times New Roman" w:hAnsi="Arial" w:cs="Arial" w:hint="default"/>
        <w:b/>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1" w15:restartNumberingAfterBreak="0">
    <w:nsid w:val="70070134"/>
    <w:multiLevelType w:val="hybridMultilevel"/>
    <w:tmpl w:val="87F666FA"/>
    <w:lvl w:ilvl="0" w:tplc="4918B0C2">
      <w:start w:val="1"/>
      <w:numFmt w:val="decimal"/>
      <w:lvlText w:val="%1."/>
      <w:lvlJc w:val="left"/>
      <w:pPr>
        <w:ind w:left="643" w:hanging="360"/>
      </w:pPr>
      <w:rPr>
        <w:rFonts w:hint="default"/>
        <w:b/>
        <w:color w:val="auto"/>
      </w:rPr>
    </w:lvl>
    <w:lvl w:ilvl="1" w:tplc="0C0A0019">
      <w:start w:val="1"/>
      <w:numFmt w:val="lowerLetter"/>
      <w:lvlText w:val="%2."/>
      <w:lvlJc w:val="left"/>
      <w:pPr>
        <w:ind w:left="1364" w:hanging="360"/>
      </w:pPr>
      <w:rPr>
        <w:rFonts w:hint="default"/>
        <w:color w:val="auto"/>
      </w:r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42" w15:restartNumberingAfterBreak="0">
    <w:nsid w:val="744B2541"/>
    <w:multiLevelType w:val="hybridMultilevel"/>
    <w:tmpl w:val="580E91B0"/>
    <w:lvl w:ilvl="0" w:tplc="7B563944">
      <w:start w:val="1"/>
      <w:numFmt w:val="lowerRoman"/>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3" w15:restartNumberingAfterBreak="0">
    <w:nsid w:val="75161042"/>
    <w:multiLevelType w:val="hybridMultilevel"/>
    <w:tmpl w:val="1D9AE6F2"/>
    <w:lvl w:ilvl="0" w:tplc="88BE75A2">
      <w:start w:val="1"/>
      <w:numFmt w:val="decimal"/>
      <w:lvlText w:val="%1."/>
      <w:lvlJc w:val="left"/>
      <w:pPr>
        <w:ind w:left="720" w:hanging="360"/>
      </w:pPr>
      <w:rPr>
        <w:rFonts w:asciiTheme="minorHAnsi" w:eastAsia="Times New Roman" w:hAnsiTheme="minorHAnsi" w:cs="Times New Roman"/>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57E3182"/>
    <w:multiLevelType w:val="hybridMultilevel"/>
    <w:tmpl w:val="EFAC460A"/>
    <w:lvl w:ilvl="0" w:tplc="0C0A0019">
      <w:start w:val="1"/>
      <w:numFmt w:val="lowerLetter"/>
      <w:lvlText w:val="%1."/>
      <w:lvlJc w:val="left"/>
      <w:pPr>
        <w:ind w:left="2880" w:hanging="360"/>
      </w:p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tentative="1">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45" w15:restartNumberingAfterBreak="0">
    <w:nsid w:val="784D7029"/>
    <w:multiLevelType w:val="hybridMultilevel"/>
    <w:tmpl w:val="556A30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FF53B2F"/>
    <w:multiLevelType w:val="hybridMultilevel"/>
    <w:tmpl w:val="2E363402"/>
    <w:lvl w:ilvl="0" w:tplc="BA668C58">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1"/>
  </w:num>
  <w:num w:numId="2">
    <w:abstractNumId w:val="28"/>
  </w:num>
  <w:num w:numId="3">
    <w:abstractNumId w:val="40"/>
  </w:num>
  <w:num w:numId="4">
    <w:abstractNumId w:val="26"/>
  </w:num>
  <w:num w:numId="5">
    <w:abstractNumId w:val="33"/>
  </w:num>
  <w:num w:numId="6">
    <w:abstractNumId w:val="1"/>
  </w:num>
  <w:num w:numId="7">
    <w:abstractNumId w:val="3"/>
  </w:num>
  <w:num w:numId="8">
    <w:abstractNumId w:val="19"/>
  </w:num>
  <w:num w:numId="9">
    <w:abstractNumId w:val="27"/>
  </w:num>
  <w:num w:numId="10">
    <w:abstractNumId w:val="17"/>
  </w:num>
  <w:num w:numId="11">
    <w:abstractNumId w:val="11"/>
  </w:num>
  <w:num w:numId="12">
    <w:abstractNumId w:val="43"/>
  </w:num>
  <w:num w:numId="13">
    <w:abstractNumId w:val="5"/>
  </w:num>
  <w:num w:numId="14">
    <w:abstractNumId w:val="46"/>
  </w:num>
  <w:num w:numId="15">
    <w:abstractNumId w:val="41"/>
  </w:num>
  <w:num w:numId="16">
    <w:abstractNumId w:val="10"/>
  </w:num>
  <w:num w:numId="17">
    <w:abstractNumId w:val="35"/>
  </w:num>
  <w:num w:numId="18">
    <w:abstractNumId w:val="45"/>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0"/>
  </w:num>
  <w:num w:numId="23">
    <w:abstractNumId w:val="25"/>
  </w:num>
  <w:num w:numId="24">
    <w:abstractNumId w:val="31"/>
  </w:num>
  <w:num w:numId="25">
    <w:abstractNumId w:val="15"/>
  </w:num>
  <w:num w:numId="26">
    <w:abstractNumId w:val="2"/>
  </w:num>
  <w:num w:numId="27">
    <w:abstractNumId w:val="16"/>
  </w:num>
  <w:num w:numId="28">
    <w:abstractNumId w:val="7"/>
  </w:num>
  <w:num w:numId="29">
    <w:abstractNumId w:val="34"/>
  </w:num>
  <w:num w:numId="30">
    <w:abstractNumId w:val="13"/>
  </w:num>
  <w:num w:numId="31">
    <w:abstractNumId w:val="18"/>
  </w:num>
  <w:num w:numId="32">
    <w:abstractNumId w:val="22"/>
  </w:num>
  <w:num w:numId="33">
    <w:abstractNumId w:val="14"/>
  </w:num>
  <w:num w:numId="34">
    <w:abstractNumId w:val="24"/>
  </w:num>
  <w:num w:numId="35">
    <w:abstractNumId w:val="42"/>
  </w:num>
  <w:num w:numId="36">
    <w:abstractNumId w:val="20"/>
  </w:num>
  <w:num w:numId="37">
    <w:abstractNumId w:val="36"/>
  </w:num>
  <w:num w:numId="38">
    <w:abstractNumId w:val="8"/>
  </w:num>
  <w:num w:numId="39">
    <w:abstractNumId w:val="4"/>
  </w:num>
  <w:num w:numId="40">
    <w:abstractNumId w:val="44"/>
  </w:num>
  <w:num w:numId="41">
    <w:abstractNumId w:val="38"/>
  </w:num>
  <w:num w:numId="42">
    <w:abstractNumId w:val="29"/>
  </w:num>
  <w:num w:numId="43">
    <w:abstractNumId w:val="37"/>
  </w:num>
  <w:num w:numId="44">
    <w:abstractNumId w:val="39"/>
  </w:num>
  <w:num w:numId="45">
    <w:abstractNumId w:val="12"/>
  </w:num>
  <w:num w:numId="46">
    <w:abstractNumId w:val="6"/>
  </w:num>
  <w:num w:numId="47">
    <w:abstractNumId w:val="32"/>
  </w:num>
  <w:num w:numId="48">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ocumentProtection w:edit="readOnly" w:enforcement="0"/>
  <w:defaultTabStop w:val="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5E2"/>
    <w:rsid w:val="0000089A"/>
    <w:rsid w:val="00001492"/>
    <w:rsid w:val="000019D0"/>
    <w:rsid w:val="00001A10"/>
    <w:rsid w:val="00001DB2"/>
    <w:rsid w:val="000028BC"/>
    <w:rsid w:val="00002CC2"/>
    <w:rsid w:val="000061C9"/>
    <w:rsid w:val="00006436"/>
    <w:rsid w:val="000067AE"/>
    <w:rsid w:val="000105F5"/>
    <w:rsid w:val="00012B65"/>
    <w:rsid w:val="00013418"/>
    <w:rsid w:val="000136AE"/>
    <w:rsid w:val="00013959"/>
    <w:rsid w:val="00014E2C"/>
    <w:rsid w:val="00017CC2"/>
    <w:rsid w:val="00020EF6"/>
    <w:rsid w:val="000211EC"/>
    <w:rsid w:val="00022798"/>
    <w:rsid w:val="000235C5"/>
    <w:rsid w:val="0002460A"/>
    <w:rsid w:val="00024732"/>
    <w:rsid w:val="000247C2"/>
    <w:rsid w:val="00025630"/>
    <w:rsid w:val="0002598E"/>
    <w:rsid w:val="0002734A"/>
    <w:rsid w:val="000275A6"/>
    <w:rsid w:val="00027EC1"/>
    <w:rsid w:val="000306CD"/>
    <w:rsid w:val="000306E7"/>
    <w:rsid w:val="00030E27"/>
    <w:rsid w:val="00031607"/>
    <w:rsid w:val="000319F3"/>
    <w:rsid w:val="00032020"/>
    <w:rsid w:val="00033568"/>
    <w:rsid w:val="00033683"/>
    <w:rsid w:val="00034361"/>
    <w:rsid w:val="00034C53"/>
    <w:rsid w:val="0004040B"/>
    <w:rsid w:val="000419FF"/>
    <w:rsid w:val="00042126"/>
    <w:rsid w:val="00043247"/>
    <w:rsid w:val="0004365B"/>
    <w:rsid w:val="0004548C"/>
    <w:rsid w:val="00047226"/>
    <w:rsid w:val="000517FD"/>
    <w:rsid w:val="00053D01"/>
    <w:rsid w:val="000552DE"/>
    <w:rsid w:val="00055315"/>
    <w:rsid w:val="00055364"/>
    <w:rsid w:val="00055558"/>
    <w:rsid w:val="00055DFC"/>
    <w:rsid w:val="0005693F"/>
    <w:rsid w:val="00056C9B"/>
    <w:rsid w:val="0005718C"/>
    <w:rsid w:val="00061627"/>
    <w:rsid w:val="00062346"/>
    <w:rsid w:val="00062CAC"/>
    <w:rsid w:val="000636B5"/>
    <w:rsid w:val="00065EFB"/>
    <w:rsid w:val="00066879"/>
    <w:rsid w:val="00067121"/>
    <w:rsid w:val="00067BC1"/>
    <w:rsid w:val="00067DAB"/>
    <w:rsid w:val="00070138"/>
    <w:rsid w:val="0007030D"/>
    <w:rsid w:val="00070679"/>
    <w:rsid w:val="000710CB"/>
    <w:rsid w:val="00071F38"/>
    <w:rsid w:val="000727F3"/>
    <w:rsid w:val="00072F05"/>
    <w:rsid w:val="000762E2"/>
    <w:rsid w:val="00076619"/>
    <w:rsid w:val="00077553"/>
    <w:rsid w:val="0008014D"/>
    <w:rsid w:val="00080774"/>
    <w:rsid w:val="0008092D"/>
    <w:rsid w:val="00081EF7"/>
    <w:rsid w:val="000869C1"/>
    <w:rsid w:val="000938C6"/>
    <w:rsid w:val="00093DEE"/>
    <w:rsid w:val="0009454A"/>
    <w:rsid w:val="00095EC7"/>
    <w:rsid w:val="00096652"/>
    <w:rsid w:val="00096D33"/>
    <w:rsid w:val="000A0112"/>
    <w:rsid w:val="000A0231"/>
    <w:rsid w:val="000A23F5"/>
    <w:rsid w:val="000A2639"/>
    <w:rsid w:val="000A2F1D"/>
    <w:rsid w:val="000A3141"/>
    <w:rsid w:val="000A3681"/>
    <w:rsid w:val="000A61C5"/>
    <w:rsid w:val="000A69D1"/>
    <w:rsid w:val="000B07C4"/>
    <w:rsid w:val="000B0A63"/>
    <w:rsid w:val="000B10D5"/>
    <w:rsid w:val="000B1B3F"/>
    <w:rsid w:val="000B26E0"/>
    <w:rsid w:val="000B3726"/>
    <w:rsid w:val="000B55F4"/>
    <w:rsid w:val="000B5FCD"/>
    <w:rsid w:val="000B73F2"/>
    <w:rsid w:val="000B7A8D"/>
    <w:rsid w:val="000C02E8"/>
    <w:rsid w:val="000C0FB1"/>
    <w:rsid w:val="000C10C2"/>
    <w:rsid w:val="000C1F8B"/>
    <w:rsid w:val="000C3C4E"/>
    <w:rsid w:val="000C6FB6"/>
    <w:rsid w:val="000C7989"/>
    <w:rsid w:val="000D0325"/>
    <w:rsid w:val="000D046A"/>
    <w:rsid w:val="000D308F"/>
    <w:rsid w:val="000D466B"/>
    <w:rsid w:val="000D522C"/>
    <w:rsid w:val="000D55D5"/>
    <w:rsid w:val="000D5E55"/>
    <w:rsid w:val="000D6BDB"/>
    <w:rsid w:val="000E04E9"/>
    <w:rsid w:val="000E15B4"/>
    <w:rsid w:val="000E243C"/>
    <w:rsid w:val="000E3266"/>
    <w:rsid w:val="000E3E36"/>
    <w:rsid w:val="000E5CD8"/>
    <w:rsid w:val="000E62B0"/>
    <w:rsid w:val="000E7660"/>
    <w:rsid w:val="000F081C"/>
    <w:rsid w:val="000F1A1F"/>
    <w:rsid w:val="000F2BDB"/>
    <w:rsid w:val="000F3845"/>
    <w:rsid w:val="000F4F61"/>
    <w:rsid w:val="000F57E3"/>
    <w:rsid w:val="000F6240"/>
    <w:rsid w:val="000F6B08"/>
    <w:rsid w:val="000F7B60"/>
    <w:rsid w:val="001013FB"/>
    <w:rsid w:val="0010468E"/>
    <w:rsid w:val="00105CC0"/>
    <w:rsid w:val="00106459"/>
    <w:rsid w:val="00106721"/>
    <w:rsid w:val="00106DA2"/>
    <w:rsid w:val="001126CD"/>
    <w:rsid w:val="00114001"/>
    <w:rsid w:val="00114024"/>
    <w:rsid w:val="00114FD2"/>
    <w:rsid w:val="00117901"/>
    <w:rsid w:val="00117ECB"/>
    <w:rsid w:val="00120FEB"/>
    <w:rsid w:val="00121114"/>
    <w:rsid w:val="00121A21"/>
    <w:rsid w:val="00121B8F"/>
    <w:rsid w:val="00122FEC"/>
    <w:rsid w:val="00123C0D"/>
    <w:rsid w:val="00123DDF"/>
    <w:rsid w:val="0012429B"/>
    <w:rsid w:val="001249D3"/>
    <w:rsid w:val="00124B1E"/>
    <w:rsid w:val="001305B0"/>
    <w:rsid w:val="00131920"/>
    <w:rsid w:val="00131B87"/>
    <w:rsid w:val="00132CDC"/>
    <w:rsid w:val="00133EEB"/>
    <w:rsid w:val="0013502F"/>
    <w:rsid w:val="0013610E"/>
    <w:rsid w:val="00140350"/>
    <w:rsid w:val="0014112A"/>
    <w:rsid w:val="00141F8F"/>
    <w:rsid w:val="001431AD"/>
    <w:rsid w:val="001432AF"/>
    <w:rsid w:val="001471E0"/>
    <w:rsid w:val="0014782C"/>
    <w:rsid w:val="00147EF6"/>
    <w:rsid w:val="0015316D"/>
    <w:rsid w:val="0015418A"/>
    <w:rsid w:val="001566E6"/>
    <w:rsid w:val="00157AD9"/>
    <w:rsid w:val="001604D6"/>
    <w:rsid w:val="00160A8F"/>
    <w:rsid w:val="001623A1"/>
    <w:rsid w:val="00162604"/>
    <w:rsid w:val="00162DE0"/>
    <w:rsid w:val="00163214"/>
    <w:rsid w:val="00163C60"/>
    <w:rsid w:val="00165CCF"/>
    <w:rsid w:val="00166247"/>
    <w:rsid w:val="00166269"/>
    <w:rsid w:val="0016706D"/>
    <w:rsid w:val="001673D1"/>
    <w:rsid w:val="001712C3"/>
    <w:rsid w:val="00172BB2"/>
    <w:rsid w:val="0017487B"/>
    <w:rsid w:val="00175935"/>
    <w:rsid w:val="0017617E"/>
    <w:rsid w:val="00176267"/>
    <w:rsid w:val="001764BC"/>
    <w:rsid w:val="0018091F"/>
    <w:rsid w:val="001818AD"/>
    <w:rsid w:val="001856FC"/>
    <w:rsid w:val="00185F5F"/>
    <w:rsid w:val="00191595"/>
    <w:rsid w:val="00193C56"/>
    <w:rsid w:val="00193CB2"/>
    <w:rsid w:val="00195059"/>
    <w:rsid w:val="001950E8"/>
    <w:rsid w:val="0019586A"/>
    <w:rsid w:val="00196200"/>
    <w:rsid w:val="0019650B"/>
    <w:rsid w:val="00196F66"/>
    <w:rsid w:val="00197066"/>
    <w:rsid w:val="0019746B"/>
    <w:rsid w:val="001A042A"/>
    <w:rsid w:val="001A0CB6"/>
    <w:rsid w:val="001A26A7"/>
    <w:rsid w:val="001A4D38"/>
    <w:rsid w:val="001A5F8B"/>
    <w:rsid w:val="001A6C88"/>
    <w:rsid w:val="001A72E3"/>
    <w:rsid w:val="001A74FA"/>
    <w:rsid w:val="001B0200"/>
    <w:rsid w:val="001B2A82"/>
    <w:rsid w:val="001B2B11"/>
    <w:rsid w:val="001B3930"/>
    <w:rsid w:val="001B4646"/>
    <w:rsid w:val="001B4B95"/>
    <w:rsid w:val="001B5097"/>
    <w:rsid w:val="001B51DC"/>
    <w:rsid w:val="001B545B"/>
    <w:rsid w:val="001B55CD"/>
    <w:rsid w:val="001B5DA6"/>
    <w:rsid w:val="001B750E"/>
    <w:rsid w:val="001B765C"/>
    <w:rsid w:val="001C00FD"/>
    <w:rsid w:val="001C0353"/>
    <w:rsid w:val="001C1427"/>
    <w:rsid w:val="001C27C9"/>
    <w:rsid w:val="001C36FD"/>
    <w:rsid w:val="001C3C4E"/>
    <w:rsid w:val="001C454F"/>
    <w:rsid w:val="001D3CFF"/>
    <w:rsid w:val="001D5B9B"/>
    <w:rsid w:val="001D74AA"/>
    <w:rsid w:val="001E0822"/>
    <w:rsid w:val="001E209A"/>
    <w:rsid w:val="001E219B"/>
    <w:rsid w:val="001E443B"/>
    <w:rsid w:val="001F101F"/>
    <w:rsid w:val="001F4AFC"/>
    <w:rsid w:val="001F5E13"/>
    <w:rsid w:val="001F6648"/>
    <w:rsid w:val="00202D09"/>
    <w:rsid w:val="00203059"/>
    <w:rsid w:val="00203413"/>
    <w:rsid w:val="002037EA"/>
    <w:rsid w:val="00204095"/>
    <w:rsid w:val="00204E35"/>
    <w:rsid w:val="00207C8A"/>
    <w:rsid w:val="00210975"/>
    <w:rsid w:val="002126CC"/>
    <w:rsid w:val="00212A4A"/>
    <w:rsid w:val="00213A0B"/>
    <w:rsid w:val="00214C52"/>
    <w:rsid w:val="00214E05"/>
    <w:rsid w:val="00216356"/>
    <w:rsid w:val="00216C39"/>
    <w:rsid w:val="002170A2"/>
    <w:rsid w:val="002178EE"/>
    <w:rsid w:val="00217B18"/>
    <w:rsid w:val="00220BDE"/>
    <w:rsid w:val="00220D75"/>
    <w:rsid w:val="00221D8A"/>
    <w:rsid w:val="00221E53"/>
    <w:rsid w:val="00222111"/>
    <w:rsid w:val="0022398C"/>
    <w:rsid w:val="0022444F"/>
    <w:rsid w:val="002324CC"/>
    <w:rsid w:val="00232CBF"/>
    <w:rsid w:val="00233891"/>
    <w:rsid w:val="00234182"/>
    <w:rsid w:val="00236230"/>
    <w:rsid w:val="00236972"/>
    <w:rsid w:val="00240089"/>
    <w:rsid w:val="00241452"/>
    <w:rsid w:val="00241F7C"/>
    <w:rsid w:val="00242FC0"/>
    <w:rsid w:val="00243CDC"/>
    <w:rsid w:val="002450C0"/>
    <w:rsid w:val="002453F5"/>
    <w:rsid w:val="00246EE6"/>
    <w:rsid w:val="00247BC2"/>
    <w:rsid w:val="002527FD"/>
    <w:rsid w:val="00253584"/>
    <w:rsid w:val="002535D0"/>
    <w:rsid w:val="00254A0B"/>
    <w:rsid w:val="00254F67"/>
    <w:rsid w:val="0025545D"/>
    <w:rsid w:val="00256F24"/>
    <w:rsid w:val="00260638"/>
    <w:rsid w:val="00262272"/>
    <w:rsid w:val="002622A0"/>
    <w:rsid w:val="002623BD"/>
    <w:rsid w:val="002624B8"/>
    <w:rsid w:val="00266D35"/>
    <w:rsid w:val="002677EC"/>
    <w:rsid w:val="00272C8C"/>
    <w:rsid w:val="0027479F"/>
    <w:rsid w:val="0027571D"/>
    <w:rsid w:val="00281557"/>
    <w:rsid w:val="002832F2"/>
    <w:rsid w:val="002841E9"/>
    <w:rsid w:val="00284B37"/>
    <w:rsid w:val="00286AA3"/>
    <w:rsid w:val="00286ED6"/>
    <w:rsid w:val="00287066"/>
    <w:rsid w:val="00287910"/>
    <w:rsid w:val="002879AF"/>
    <w:rsid w:val="002903A1"/>
    <w:rsid w:val="002912EB"/>
    <w:rsid w:val="0029145D"/>
    <w:rsid w:val="00291F37"/>
    <w:rsid w:val="002943A1"/>
    <w:rsid w:val="00294798"/>
    <w:rsid w:val="00295352"/>
    <w:rsid w:val="00295FEF"/>
    <w:rsid w:val="002965F0"/>
    <w:rsid w:val="0029673B"/>
    <w:rsid w:val="00296B8D"/>
    <w:rsid w:val="00296F57"/>
    <w:rsid w:val="00296F7B"/>
    <w:rsid w:val="002A0D73"/>
    <w:rsid w:val="002A5A00"/>
    <w:rsid w:val="002A5A1D"/>
    <w:rsid w:val="002A7531"/>
    <w:rsid w:val="002B0531"/>
    <w:rsid w:val="002B2625"/>
    <w:rsid w:val="002B4C5C"/>
    <w:rsid w:val="002B663A"/>
    <w:rsid w:val="002B70B4"/>
    <w:rsid w:val="002C06BA"/>
    <w:rsid w:val="002C078F"/>
    <w:rsid w:val="002C08C6"/>
    <w:rsid w:val="002C2D2E"/>
    <w:rsid w:val="002C2F63"/>
    <w:rsid w:val="002C333A"/>
    <w:rsid w:val="002C3F40"/>
    <w:rsid w:val="002C52E5"/>
    <w:rsid w:val="002C5DBE"/>
    <w:rsid w:val="002D3183"/>
    <w:rsid w:val="002D40B7"/>
    <w:rsid w:val="002D4F5D"/>
    <w:rsid w:val="002E0F5E"/>
    <w:rsid w:val="002E10F6"/>
    <w:rsid w:val="002E116B"/>
    <w:rsid w:val="002E11B1"/>
    <w:rsid w:val="002E1BFE"/>
    <w:rsid w:val="002E4A38"/>
    <w:rsid w:val="002E4D02"/>
    <w:rsid w:val="002E74BB"/>
    <w:rsid w:val="002E74D0"/>
    <w:rsid w:val="002E79EE"/>
    <w:rsid w:val="002F3542"/>
    <w:rsid w:val="002F5D7D"/>
    <w:rsid w:val="002F6930"/>
    <w:rsid w:val="002F6937"/>
    <w:rsid w:val="00301229"/>
    <w:rsid w:val="00301424"/>
    <w:rsid w:val="00302724"/>
    <w:rsid w:val="00303837"/>
    <w:rsid w:val="0030423A"/>
    <w:rsid w:val="0030541C"/>
    <w:rsid w:val="00311CA5"/>
    <w:rsid w:val="00313291"/>
    <w:rsid w:val="00315BEB"/>
    <w:rsid w:val="00316698"/>
    <w:rsid w:val="00316BEA"/>
    <w:rsid w:val="00317508"/>
    <w:rsid w:val="00320650"/>
    <w:rsid w:val="00322B0F"/>
    <w:rsid w:val="0032316F"/>
    <w:rsid w:val="003246AA"/>
    <w:rsid w:val="00326E69"/>
    <w:rsid w:val="00330C76"/>
    <w:rsid w:val="00331E3A"/>
    <w:rsid w:val="00331EEA"/>
    <w:rsid w:val="00331F8A"/>
    <w:rsid w:val="00333556"/>
    <w:rsid w:val="00334B16"/>
    <w:rsid w:val="0033646D"/>
    <w:rsid w:val="00337F51"/>
    <w:rsid w:val="00340984"/>
    <w:rsid w:val="00342FE0"/>
    <w:rsid w:val="00343644"/>
    <w:rsid w:val="00344812"/>
    <w:rsid w:val="00346588"/>
    <w:rsid w:val="00346AEF"/>
    <w:rsid w:val="00350A4F"/>
    <w:rsid w:val="003516A3"/>
    <w:rsid w:val="003524AD"/>
    <w:rsid w:val="0035460C"/>
    <w:rsid w:val="00354E03"/>
    <w:rsid w:val="00355F7D"/>
    <w:rsid w:val="00360F0E"/>
    <w:rsid w:val="0036119C"/>
    <w:rsid w:val="00361CC9"/>
    <w:rsid w:val="00362896"/>
    <w:rsid w:val="00362A0C"/>
    <w:rsid w:val="003635AB"/>
    <w:rsid w:val="00364596"/>
    <w:rsid w:val="0036545E"/>
    <w:rsid w:val="00365D7C"/>
    <w:rsid w:val="00366433"/>
    <w:rsid w:val="00366704"/>
    <w:rsid w:val="00366B95"/>
    <w:rsid w:val="00367C1E"/>
    <w:rsid w:val="00373F1C"/>
    <w:rsid w:val="00373F44"/>
    <w:rsid w:val="0037488F"/>
    <w:rsid w:val="00377F79"/>
    <w:rsid w:val="00384C9F"/>
    <w:rsid w:val="0038568A"/>
    <w:rsid w:val="00386824"/>
    <w:rsid w:val="00386CDD"/>
    <w:rsid w:val="00386CEA"/>
    <w:rsid w:val="00386CED"/>
    <w:rsid w:val="00390051"/>
    <w:rsid w:val="00391C1E"/>
    <w:rsid w:val="00391F32"/>
    <w:rsid w:val="003920B3"/>
    <w:rsid w:val="00392514"/>
    <w:rsid w:val="00397B4D"/>
    <w:rsid w:val="003A02DC"/>
    <w:rsid w:val="003A1019"/>
    <w:rsid w:val="003A1468"/>
    <w:rsid w:val="003A3A28"/>
    <w:rsid w:val="003A7C52"/>
    <w:rsid w:val="003B09A9"/>
    <w:rsid w:val="003B1B5B"/>
    <w:rsid w:val="003B28F2"/>
    <w:rsid w:val="003B2B5A"/>
    <w:rsid w:val="003B34C2"/>
    <w:rsid w:val="003B380E"/>
    <w:rsid w:val="003B40C4"/>
    <w:rsid w:val="003B57F0"/>
    <w:rsid w:val="003B597E"/>
    <w:rsid w:val="003B6430"/>
    <w:rsid w:val="003C234F"/>
    <w:rsid w:val="003C335F"/>
    <w:rsid w:val="003C3668"/>
    <w:rsid w:val="003C3873"/>
    <w:rsid w:val="003C3D87"/>
    <w:rsid w:val="003C597F"/>
    <w:rsid w:val="003C682E"/>
    <w:rsid w:val="003C6C68"/>
    <w:rsid w:val="003C7B9D"/>
    <w:rsid w:val="003D08A4"/>
    <w:rsid w:val="003D1BA8"/>
    <w:rsid w:val="003D3840"/>
    <w:rsid w:val="003D3C74"/>
    <w:rsid w:val="003D47DC"/>
    <w:rsid w:val="003D5FD0"/>
    <w:rsid w:val="003D6FB6"/>
    <w:rsid w:val="003D70BC"/>
    <w:rsid w:val="003E0CD9"/>
    <w:rsid w:val="003E4EB0"/>
    <w:rsid w:val="003E51A6"/>
    <w:rsid w:val="003E6CCE"/>
    <w:rsid w:val="003F0BBC"/>
    <w:rsid w:val="003F0E61"/>
    <w:rsid w:val="003F1CAA"/>
    <w:rsid w:val="003F2FB1"/>
    <w:rsid w:val="003F34AD"/>
    <w:rsid w:val="003F36EE"/>
    <w:rsid w:val="003F56BA"/>
    <w:rsid w:val="003F5BE5"/>
    <w:rsid w:val="003F5CAA"/>
    <w:rsid w:val="003F7319"/>
    <w:rsid w:val="0040056E"/>
    <w:rsid w:val="004048C6"/>
    <w:rsid w:val="00404A59"/>
    <w:rsid w:val="00405043"/>
    <w:rsid w:val="00405B94"/>
    <w:rsid w:val="0040733F"/>
    <w:rsid w:val="00407E80"/>
    <w:rsid w:val="00411B7A"/>
    <w:rsid w:val="00415E89"/>
    <w:rsid w:val="00416B3F"/>
    <w:rsid w:val="004202DD"/>
    <w:rsid w:val="00421442"/>
    <w:rsid w:val="0042278B"/>
    <w:rsid w:val="004227A3"/>
    <w:rsid w:val="004238E3"/>
    <w:rsid w:val="0042610C"/>
    <w:rsid w:val="004266E5"/>
    <w:rsid w:val="004278CD"/>
    <w:rsid w:val="00430695"/>
    <w:rsid w:val="00430AE4"/>
    <w:rsid w:val="00431A28"/>
    <w:rsid w:val="00432F4A"/>
    <w:rsid w:val="00433CE5"/>
    <w:rsid w:val="00433FCC"/>
    <w:rsid w:val="00434221"/>
    <w:rsid w:val="00436513"/>
    <w:rsid w:val="00436FA4"/>
    <w:rsid w:val="00437457"/>
    <w:rsid w:val="00437C88"/>
    <w:rsid w:val="00446B9E"/>
    <w:rsid w:val="00446BEF"/>
    <w:rsid w:val="0044726F"/>
    <w:rsid w:val="004479EC"/>
    <w:rsid w:val="00450523"/>
    <w:rsid w:val="00450FB3"/>
    <w:rsid w:val="004546CD"/>
    <w:rsid w:val="00460873"/>
    <w:rsid w:val="00461471"/>
    <w:rsid w:val="00465C23"/>
    <w:rsid w:val="004660E7"/>
    <w:rsid w:val="00471134"/>
    <w:rsid w:val="004711C2"/>
    <w:rsid w:val="0047122B"/>
    <w:rsid w:val="00471B16"/>
    <w:rsid w:val="00475C1B"/>
    <w:rsid w:val="004762BD"/>
    <w:rsid w:val="00477A57"/>
    <w:rsid w:val="00481F10"/>
    <w:rsid w:val="00483B9C"/>
    <w:rsid w:val="00483C18"/>
    <w:rsid w:val="0048424B"/>
    <w:rsid w:val="00484E46"/>
    <w:rsid w:val="00485054"/>
    <w:rsid w:val="00485AFC"/>
    <w:rsid w:val="0048705C"/>
    <w:rsid w:val="0049151E"/>
    <w:rsid w:val="00493FF8"/>
    <w:rsid w:val="004944B0"/>
    <w:rsid w:val="00494D0A"/>
    <w:rsid w:val="00495370"/>
    <w:rsid w:val="00495614"/>
    <w:rsid w:val="004A55B3"/>
    <w:rsid w:val="004A62F2"/>
    <w:rsid w:val="004A658E"/>
    <w:rsid w:val="004A71F1"/>
    <w:rsid w:val="004B005F"/>
    <w:rsid w:val="004B1760"/>
    <w:rsid w:val="004B18C1"/>
    <w:rsid w:val="004B1AA7"/>
    <w:rsid w:val="004B62E8"/>
    <w:rsid w:val="004B7AAC"/>
    <w:rsid w:val="004C066E"/>
    <w:rsid w:val="004C378E"/>
    <w:rsid w:val="004C7492"/>
    <w:rsid w:val="004C76D6"/>
    <w:rsid w:val="004C7820"/>
    <w:rsid w:val="004D0BB7"/>
    <w:rsid w:val="004D133C"/>
    <w:rsid w:val="004D1BAF"/>
    <w:rsid w:val="004D3EB1"/>
    <w:rsid w:val="004D4A24"/>
    <w:rsid w:val="004D7087"/>
    <w:rsid w:val="004D78FA"/>
    <w:rsid w:val="004E161C"/>
    <w:rsid w:val="004E27FD"/>
    <w:rsid w:val="004E2836"/>
    <w:rsid w:val="004E2B23"/>
    <w:rsid w:val="004E2CE6"/>
    <w:rsid w:val="004E4BD9"/>
    <w:rsid w:val="004E4FBA"/>
    <w:rsid w:val="004E539C"/>
    <w:rsid w:val="004E53F6"/>
    <w:rsid w:val="004E6ADE"/>
    <w:rsid w:val="004F126B"/>
    <w:rsid w:val="004F145B"/>
    <w:rsid w:val="004F25E3"/>
    <w:rsid w:val="004F6993"/>
    <w:rsid w:val="005009FC"/>
    <w:rsid w:val="0050110D"/>
    <w:rsid w:val="00501A34"/>
    <w:rsid w:val="0050243F"/>
    <w:rsid w:val="00502527"/>
    <w:rsid w:val="00504797"/>
    <w:rsid w:val="00507C82"/>
    <w:rsid w:val="00507D45"/>
    <w:rsid w:val="00507FAE"/>
    <w:rsid w:val="00512E9C"/>
    <w:rsid w:val="00520189"/>
    <w:rsid w:val="00523632"/>
    <w:rsid w:val="00524EE0"/>
    <w:rsid w:val="0052500D"/>
    <w:rsid w:val="005255AB"/>
    <w:rsid w:val="00532A29"/>
    <w:rsid w:val="00532D35"/>
    <w:rsid w:val="00533C34"/>
    <w:rsid w:val="00533E71"/>
    <w:rsid w:val="005360E9"/>
    <w:rsid w:val="0053642E"/>
    <w:rsid w:val="005379C5"/>
    <w:rsid w:val="00537DE8"/>
    <w:rsid w:val="00540591"/>
    <w:rsid w:val="005407CA"/>
    <w:rsid w:val="005415B5"/>
    <w:rsid w:val="005415EB"/>
    <w:rsid w:val="005445DE"/>
    <w:rsid w:val="00544EB7"/>
    <w:rsid w:val="00546946"/>
    <w:rsid w:val="005518CD"/>
    <w:rsid w:val="00552472"/>
    <w:rsid w:val="005527E6"/>
    <w:rsid w:val="00552C6D"/>
    <w:rsid w:val="00553125"/>
    <w:rsid w:val="00553610"/>
    <w:rsid w:val="00556376"/>
    <w:rsid w:val="005573D8"/>
    <w:rsid w:val="00562BE6"/>
    <w:rsid w:val="005639D0"/>
    <w:rsid w:val="00563C80"/>
    <w:rsid w:val="005645C1"/>
    <w:rsid w:val="00566E74"/>
    <w:rsid w:val="0056768B"/>
    <w:rsid w:val="00567D4B"/>
    <w:rsid w:val="00570066"/>
    <w:rsid w:val="00571D37"/>
    <w:rsid w:val="00576414"/>
    <w:rsid w:val="00576B8A"/>
    <w:rsid w:val="00577BE8"/>
    <w:rsid w:val="00580270"/>
    <w:rsid w:val="00580742"/>
    <w:rsid w:val="00580769"/>
    <w:rsid w:val="005826C2"/>
    <w:rsid w:val="0058513B"/>
    <w:rsid w:val="005851C1"/>
    <w:rsid w:val="00585C5D"/>
    <w:rsid w:val="0058697A"/>
    <w:rsid w:val="005873A1"/>
    <w:rsid w:val="005877DF"/>
    <w:rsid w:val="0059115C"/>
    <w:rsid w:val="00592265"/>
    <w:rsid w:val="00592950"/>
    <w:rsid w:val="005935E4"/>
    <w:rsid w:val="00594381"/>
    <w:rsid w:val="00594A1B"/>
    <w:rsid w:val="0059545A"/>
    <w:rsid w:val="00595CB8"/>
    <w:rsid w:val="00596536"/>
    <w:rsid w:val="00596556"/>
    <w:rsid w:val="005969B9"/>
    <w:rsid w:val="00596E52"/>
    <w:rsid w:val="00597DB4"/>
    <w:rsid w:val="005A4252"/>
    <w:rsid w:val="005A4887"/>
    <w:rsid w:val="005A4A4F"/>
    <w:rsid w:val="005B001C"/>
    <w:rsid w:val="005B0456"/>
    <w:rsid w:val="005B123E"/>
    <w:rsid w:val="005B24F2"/>
    <w:rsid w:val="005B27F4"/>
    <w:rsid w:val="005B37D4"/>
    <w:rsid w:val="005B3ABD"/>
    <w:rsid w:val="005B3BE5"/>
    <w:rsid w:val="005B3DFD"/>
    <w:rsid w:val="005B3F76"/>
    <w:rsid w:val="005B7E0A"/>
    <w:rsid w:val="005C2EFA"/>
    <w:rsid w:val="005C4752"/>
    <w:rsid w:val="005C478E"/>
    <w:rsid w:val="005C7434"/>
    <w:rsid w:val="005D127D"/>
    <w:rsid w:val="005D3B4C"/>
    <w:rsid w:val="005D3F46"/>
    <w:rsid w:val="005D48AB"/>
    <w:rsid w:val="005D4BE6"/>
    <w:rsid w:val="005D52D8"/>
    <w:rsid w:val="005D539A"/>
    <w:rsid w:val="005D5E67"/>
    <w:rsid w:val="005D5EFD"/>
    <w:rsid w:val="005D7292"/>
    <w:rsid w:val="005E14C3"/>
    <w:rsid w:val="005E169C"/>
    <w:rsid w:val="005E3E5B"/>
    <w:rsid w:val="005E7116"/>
    <w:rsid w:val="005F0294"/>
    <w:rsid w:val="005F0991"/>
    <w:rsid w:val="005F15B0"/>
    <w:rsid w:val="005F3800"/>
    <w:rsid w:val="005F38F2"/>
    <w:rsid w:val="005F61A8"/>
    <w:rsid w:val="005F7934"/>
    <w:rsid w:val="006002EA"/>
    <w:rsid w:val="0060051C"/>
    <w:rsid w:val="006005EF"/>
    <w:rsid w:val="006009B3"/>
    <w:rsid w:val="00600B8E"/>
    <w:rsid w:val="00600DBE"/>
    <w:rsid w:val="00601DBB"/>
    <w:rsid w:val="00603B61"/>
    <w:rsid w:val="00604762"/>
    <w:rsid w:val="006062D3"/>
    <w:rsid w:val="0060648D"/>
    <w:rsid w:val="00606D07"/>
    <w:rsid w:val="00606D4B"/>
    <w:rsid w:val="006078E6"/>
    <w:rsid w:val="0060795E"/>
    <w:rsid w:val="00607B52"/>
    <w:rsid w:val="00610369"/>
    <w:rsid w:val="00610B47"/>
    <w:rsid w:val="006112B0"/>
    <w:rsid w:val="006114AF"/>
    <w:rsid w:val="0061250E"/>
    <w:rsid w:val="0061269A"/>
    <w:rsid w:val="00614EC8"/>
    <w:rsid w:val="00620781"/>
    <w:rsid w:val="006221E3"/>
    <w:rsid w:val="00622467"/>
    <w:rsid w:val="00622988"/>
    <w:rsid w:val="00624A6C"/>
    <w:rsid w:val="006256A8"/>
    <w:rsid w:val="00625E09"/>
    <w:rsid w:val="006316FE"/>
    <w:rsid w:val="006359B0"/>
    <w:rsid w:val="006425D2"/>
    <w:rsid w:val="0064292A"/>
    <w:rsid w:val="006436AB"/>
    <w:rsid w:val="00643BAB"/>
    <w:rsid w:val="00643DE3"/>
    <w:rsid w:val="006466B1"/>
    <w:rsid w:val="006473A8"/>
    <w:rsid w:val="00647CD0"/>
    <w:rsid w:val="0065272F"/>
    <w:rsid w:val="006535E7"/>
    <w:rsid w:val="00653BFF"/>
    <w:rsid w:val="006543A6"/>
    <w:rsid w:val="0065515B"/>
    <w:rsid w:val="00655EC8"/>
    <w:rsid w:val="00656DFF"/>
    <w:rsid w:val="00657110"/>
    <w:rsid w:val="00657FC9"/>
    <w:rsid w:val="006607D9"/>
    <w:rsid w:val="00660E8F"/>
    <w:rsid w:val="00662731"/>
    <w:rsid w:val="00662E4E"/>
    <w:rsid w:val="00663C3E"/>
    <w:rsid w:val="00664166"/>
    <w:rsid w:val="00664391"/>
    <w:rsid w:val="00665809"/>
    <w:rsid w:val="00666B72"/>
    <w:rsid w:val="00667930"/>
    <w:rsid w:val="006701A7"/>
    <w:rsid w:val="00670443"/>
    <w:rsid w:val="006709E5"/>
    <w:rsid w:val="0067213A"/>
    <w:rsid w:val="006721AB"/>
    <w:rsid w:val="00674AFB"/>
    <w:rsid w:val="00674EA4"/>
    <w:rsid w:val="00674FDF"/>
    <w:rsid w:val="00675896"/>
    <w:rsid w:val="006761EE"/>
    <w:rsid w:val="006765E9"/>
    <w:rsid w:val="00677DC2"/>
    <w:rsid w:val="00680C56"/>
    <w:rsid w:val="00681965"/>
    <w:rsid w:val="00682D37"/>
    <w:rsid w:val="00684F19"/>
    <w:rsid w:val="00685E78"/>
    <w:rsid w:val="006872D6"/>
    <w:rsid w:val="006874E5"/>
    <w:rsid w:val="00687F65"/>
    <w:rsid w:val="0069204D"/>
    <w:rsid w:val="0069296B"/>
    <w:rsid w:val="00693D3C"/>
    <w:rsid w:val="006946AA"/>
    <w:rsid w:val="0069542D"/>
    <w:rsid w:val="00695726"/>
    <w:rsid w:val="0069782E"/>
    <w:rsid w:val="006A00DF"/>
    <w:rsid w:val="006A143D"/>
    <w:rsid w:val="006A1DF7"/>
    <w:rsid w:val="006A1F0A"/>
    <w:rsid w:val="006A37F3"/>
    <w:rsid w:val="006A64F1"/>
    <w:rsid w:val="006A6984"/>
    <w:rsid w:val="006B08CB"/>
    <w:rsid w:val="006B166B"/>
    <w:rsid w:val="006B25D4"/>
    <w:rsid w:val="006B274B"/>
    <w:rsid w:val="006B2D09"/>
    <w:rsid w:val="006B307F"/>
    <w:rsid w:val="006B386F"/>
    <w:rsid w:val="006B43B1"/>
    <w:rsid w:val="006B45E5"/>
    <w:rsid w:val="006C1E63"/>
    <w:rsid w:val="006C3F1A"/>
    <w:rsid w:val="006C4D3B"/>
    <w:rsid w:val="006C787D"/>
    <w:rsid w:val="006C78B7"/>
    <w:rsid w:val="006C7920"/>
    <w:rsid w:val="006D1F4A"/>
    <w:rsid w:val="006D3C9B"/>
    <w:rsid w:val="006D4E08"/>
    <w:rsid w:val="006E22E1"/>
    <w:rsid w:val="006E3A77"/>
    <w:rsid w:val="006E49F3"/>
    <w:rsid w:val="006E4D76"/>
    <w:rsid w:val="006E5063"/>
    <w:rsid w:val="006E538E"/>
    <w:rsid w:val="006E6398"/>
    <w:rsid w:val="006E64F5"/>
    <w:rsid w:val="006E726B"/>
    <w:rsid w:val="006E7EF6"/>
    <w:rsid w:val="006F01F9"/>
    <w:rsid w:val="006F1AE0"/>
    <w:rsid w:val="006F2F61"/>
    <w:rsid w:val="006F3054"/>
    <w:rsid w:val="006F37D4"/>
    <w:rsid w:val="006F3839"/>
    <w:rsid w:val="006F418A"/>
    <w:rsid w:val="006F46F9"/>
    <w:rsid w:val="006F5AF0"/>
    <w:rsid w:val="006F66C3"/>
    <w:rsid w:val="007003E4"/>
    <w:rsid w:val="007035A5"/>
    <w:rsid w:val="00703CCE"/>
    <w:rsid w:val="007057B0"/>
    <w:rsid w:val="0071153B"/>
    <w:rsid w:val="0071318C"/>
    <w:rsid w:val="0071362F"/>
    <w:rsid w:val="00713D6C"/>
    <w:rsid w:val="00717448"/>
    <w:rsid w:val="0072066C"/>
    <w:rsid w:val="007222BA"/>
    <w:rsid w:val="00727934"/>
    <w:rsid w:val="00730A1D"/>
    <w:rsid w:val="007330E2"/>
    <w:rsid w:val="00733BF0"/>
    <w:rsid w:val="0073505E"/>
    <w:rsid w:val="007369E3"/>
    <w:rsid w:val="0074035C"/>
    <w:rsid w:val="00740993"/>
    <w:rsid w:val="00741235"/>
    <w:rsid w:val="007421CC"/>
    <w:rsid w:val="00743AB3"/>
    <w:rsid w:val="007442B3"/>
    <w:rsid w:val="00744D50"/>
    <w:rsid w:val="00745986"/>
    <w:rsid w:val="00745E97"/>
    <w:rsid w:val="00746EE3"/>
    <w:rsid w:val="00747EA1"/>
    <w:rsid w:val="007503CF"/>
    <w:rsid w:val="00753FAE"/>
    <w:rsid w:val="00755475"/>
    <w:rsid w:val="0075622A"/>
    <w:rsid w:val="007573AF"/>
    <w:rsid w:val="007604E4"/>
    <w:rsid w:val="00760F7D"/>
    <w:rsid w:val="0076179C"/>
    <w:rsid w:val="00763EF1"/>
    <w:rsid w:val="00764CFC"/>
    <w:rsid w:val="0076687F"/>
    <w:rsid w:val="007669CD"/>
    <w:rsid w:val="007702F7"/>
    <w:rsid w:val="00770673"/>
    <w:rsid w:val="007714C1"/>
    <w:rsid w:val="007725DD"/>
    <w:rsid w:val="00772A73"/>
    <w:rsid w:val="007739BA"/>
    <w:rsid w:val="00774B6A"/>
    <w:rsid w:val="00775276"/>
    <w:rsid w:val="007755B0"/>
    <w:rsid w:val="007756CE"/>
    <w:rsid w:val="007767DF"/>
    <w:rsid w:val="00777CAF"/>
    <w:rsid w:val="007805E2"/>
    <w:rsid w:val="00782566"/>
    <w:rsid w:val="00782B3A"/>
    <w:rsid w:val="007831AF"/>
    <w:rsid w:val="00783C96"/>
    <w:rsid w:val="00784C96"/>
    <w:rsid w:val="00786879"/>
    <w:rsid w:val="007875EA"/>
    <w:rsid w:val="00791066"/>
    <w:rsid w:val="007912CD"/>
    <w:rsid w:val="00791531"/>
    <w:rsid w:val="007925F5"/>
    <w:rsid w:val="00792C58"/>
    <w:rsid w:val="00793328"/>
    <w:rsid w:val="007943FD"/>
    <w:rsid w:val="00794867"/>
    <w:rsid w:val="00794D08"/>
    <w:rsid w:val="00796369"/>
    <w:rsid w:val="0079685B"/>
    <w:rsid w:val="00797EC3"/>
    <w:rsid w:val="007A10DC"/>
    <w:rsid w:val="007A2649"/>
    <w:rsid w:val="007A668C"/>
    <w:rsid w:val="007A6C93"/>
    <w:rsid w:val="007B0BAD"/>
    <w:rsid w:val="007B1D08"/>
    <w:rsid w:val="007B2351"/>
    <w:rsid w:val="007B6453"/>
    <w:rsid w:val="007B671E"/>
    <w:rsid w:val="007C3EF9"/>
    <w:rsid w:val="007C425E"/>
    <w:rsid w:val="007C5781"/>
    <w:rsid w:val="007C78C4"/>
    <w:rsid w:val="007C7F9C"/>
    <w:rsid w:val="007D173F"/>
    <w:rsid w:val="007D1C26"/>
    <w:rsid w:val="007D1EAD"/>
    <w:rsid w:val="007D2CDE"/>
    <w:rsid w:val="007D2E3D"/>
    <w:rsid w:val="007D31F7"/>
    <w:rsid w:val="007D6397"/>
    <w:rsid w:val="007D6677"/>
    <w:rsid w:val="007E098E"/>
    <w:rsid w:val="007E2E0C"/>
    <w:rsid w:val="007E4BDA"/>
    <w:rsid w:val="007E5A55"/>
    <w:rsid w:val="007E6BED"/>
    <w:rsid w:val="007E6F3B"/>
    <w:rsid w:val="007F03EB"/>
    <w:rsid w:val="007F063C"/>
    <w:rsid w:val="007F11D6"/>
    <w:rsid w:val="007F469C"/>
    <w:rsid w:val="007F4BA7"/>
    <w:rsid w:val="00800485"/>
    <w:rsid w:val="008005F6"/>
    <w:rsid w:val="00802FED"/>
    <w:rsid w:val="008041AB"/>
    <w:rsid w:val="008043F2"/>
    <w:rsid w:val="008067E4"/>
    <w:rsid w:val="00807041"/>
    <w:rsid w:val="008104FE"/>
    <w:rsid w:val="00810EBD"/>
    <w:rsid w:val="00812D31"/>
    <w:rsid w:val="00813DB4"/>
    <w:rsid w:val="00813E8D"/>
    <w:rsid w:val="00815E37"/>
    <w:rsid w:val="0082056D"/>
    <w:rsid w:val="00820D76"/>
    <w:rsid w:val="00821002"/>
    <w:rsid w:val="0082133C"/>
    <w:rsid w:val="00821F82"/>
    <w:rsid w:val="00824F64"/>
    <w:rsid w:val="00824FEB"/>
    <w:rsid w:val="008264C7"/>
    <w:rsid w:val="00827C4E"/>
    <w:rsid w:val="00830C6D"/>
    <w:rsid w:val="008323A4"/>
    <w:rsid w:val="00832C1F"/>
    <w:rsid w:val="00832FDF"/>
    <w:rsid w:val="00834067"/>
    <w:rsid w:val="008359EA"/>
    <w:rsid w:val="008366A8"/>
    <w:rsid w:val="00841477"/>
    <w:rsid w:val="008422C6"/>
    <w:rsid w:val="00843C7E"/>
    <w:rsid w:val="008450CB"/>
    <w:rsid w:val="00846654"/>
    <w:rsid w:val="00846980"/>
    <w:rsid w:val="008469B6"/>
    <w:rsid w:val="00847258"/>
    <w:rsid w:val="0085071E"/>
    <w:rsid w:val="00851356"/>
    <w:rsid w:val="0085213C"/>
    <w:rsid w:val="00852BD0"/>
    <w:rsid w:val="00853328"/>
    <w:rsid w:val="00854A41"/>
    <w:rsid w:val="00855DD4"/>
    <w:rsid w:val="00857439"/>
    <w:rsid w:val="00857A99"/>
    <w:rsid w:val="008613E8"/>
    <w:rsid w:val="0086194F"/>
    <w:rsid w:val="00861C17"/>
    <w:rsid w:val="00861D9E"/>
    <w:rsid w:val="00861E34"/>
    <w:rsid w:val="008625DC"/>
    <w:rsid w:val="00862817"/>
    <w:rsid w:val="00863609"/>
    <w:rsid w:val="00865ADE"/>
    <w:rsid w:val="00866602"/>
    <w:rsid w:val="008701DC"/>
    <w:rsid w:val="00872773"/>
    <w:rsid w:val="008740C9"/>
    <w:rsid w:val="0087494D"/>
    <w:rsid w:val="008763B5"/>
    <w:rsid w:val="00876AD6"/>
    <w:rsid w:val="00876EE4"/>
    <w:rsid w:val="00876F81"/>
    <w:rsid w:val="0087749D"/>
    <w:rsid w:val="0088094A"/>
    <w:rsid w:val="0088275A"/>
    <w:rsid w:val="0088341D"/>
    <w:rsid w:val="00883E65"/>
    <w:rsid w:val="00884893"/>
    <w:rsid w:val="00885A4A"/>
    <w:rsid w:val="008862DF"/>
    <w:rsid w:val="00886AC5"/>
    <w:rsid w:val="00886B38"/>
    <w:rsid w:val="00890869"/>
    <w:rsid w:val="00896D95"/>
    <w:rsid w:val="00896F2E"/>
    <w:rsid w:val="0089709A"/>
    <w:rsid w:val="00897303"/>
    <w:rsid w:val="008A3C89"/>
    <w:rsid w:val="008A4E9F"/>
    <w:rsid w:val="008B115C"/>
    <w:rsid w:val="008B15AA"/>
    <w:rsid w:val="008B1798"/>
    <w:rsid w:val="008B2153"/>
    <w:rsid w:val="008B23CF"/>
    <w:rsid w:val="008B40F9"/>
    <w:rsid w:val="008B425D"/>
    <w:rsid w:val="008B4B34"/>
    <w:rsid w:val="008B58D4"/>
    <w:rsid w:val="008B5EB7"/>
    <w:rsid w:val="008C152B"/>
    <w:rsid w:val="008C4411"/>
    <w:rsid w:val="008C615B"/>
    <w:rsid w:val="008C6244"/>
    <w:rsid w:val="008C642A"/>
    <w:rsid w:val="008C65FC"/>
    <w:rsid w:val="008C754E"/>
    <w:rsid w:val="008D1924"/>
    <w:rsid w:val="008D27D3"/>
    <w:rsid w:val="008D3D44"/>
    <w:rsid w:val="008D3DC4"/>
    <w:rsid w:val="008D3F69"/>
    <w:rsid w:val="008D40C1"/>
    <w:rsid w:val="008D5F24"/>
    <w:rsid w:val="008D692F"/>
    <w:rsid w:val="008D6D32"/>
    <w:rsid w:val="008D6FB3"/>
    <w:rsid w:val="008D7C9D"/>
    <w:rsid w:val="008E0A7F"/>
    <w:rsid w:val="008E17CC"/>
    <w:rsid w:val="008E2C86"/>
    <w:rsid w:val="008E35A7"/>
    <w:rsid w:val="008E35B4"/>
    <w:rsid w:val="008E3891"/>
    <w:rsid w:val="008E52E5"/>
    <w:rsid w:val="008E6C58"/>
    <w:rsid w:val="008E6EAE"/>
    <w:rsid w:val="008E72BB"/>
    <w:rsid w:val="008F1C9D"/>
    <w:rsid w:val="008F22CB"/>
    <w:rsid w:val="008F26DE"/>
    <w:rsid w:val="008F35BE"/>
    <w:rsid w:val="0090097B"/>
    <w:rsid w:val="00902CDB"/>
    <w:rsid w:val="0090465D"/>
    <w:rsid w:val="00905600"/>
    <w:rsid w:val="00905828"/>
    <w:rsid w:val="00907898"/>
    <w:rsid w:val="00911FF3"/>
    <w:rsid w:val="009133CE"/>
    <w:rsid w:val="00913CD9"/>
    <w:rsid w:val="00914453"/>
    <w:rsid w:val="00916C70"/>
    <w:rsid w:val="00917368"/>
    <w:rsid w:val="0091756B"/>
    <w:rsid w:val="00921A3D"/>
    <w:rsid w:val="00922B48"/>
    <w:rsid w:val="00927F95"/>
    <w:rsid w:val="0093018D"/>
    <w:rsid w:val="009302CD"/>
    <w:rsid w:val="00930601"/>
    <w:rsid w:val="00932F1F"/>
    <w:rsid w:val="0093608E"/>
    <w:rsid w:val="00936919"/>
    <w:rsid w:val="00936BEB"/>
    <w:rsid w:val="009421A3"/>
    <w:rsid w:val="00946CC9"/>
    <w:rsid w:val="00954045"/>
    <w:rsid w:val="0095410D"/>
    <w:rsid w:val="009557FA"/>
    <w:rsid w:val="009560D4"/>
    <w:rsid w:val="009600B9"/>
    <w:rsid w:val="0096049D"/>
    <w:rsid w:val="009657C1"/>
    <w:rsid w:val="00965A72"/>
    <w:rsid w:val="00966FA3"/>
    <w:rsid w:val="00967050"/>
    <w:rsid w:val="0096772D"/>
    <w:rsid w:val="0096796D"/>
    <w:rsid w:val="00967975"/>
    <w:rsid w:val="00967A9D"/>
    <w:rsid w:val="009716D6"/>
    <w:rsid w:val="00971869"/>
    <w:rsid w:val="0097283B"/>
    <w:rsid w:val="0097345F"/>
    <w:rsid w:val="00974945"/>
    <w:rsid w:val="00974C53"/>
    <w:rsid w:val="0097554C"/>
    <w:rsid w:val="00976262"/>
    <w:rsid w:val="009765BD"/>
    <w:rsid w:val="009766BF"/>
    <w:rsid w:val="00976CCA"/>
    <w:rsid w:val="00980B20"/>
    <w:rsid w:val="00982E6A"/>
    <w:rsid w:val="0098454D"/>
    <w:rsid w:val="00984BCD"/>
    <w:rsid w:val="00986D10"/>
    <w:rsid w:val="0098714D"/>
    <w:rsid w:val="009876B0"/>
    <w:rsid w:val="00987782"/>
    <w:rsid w:val="00987D03"/>
    <w:rsid w:val="0099125B"/>
    <w:rsid w:val="0099255B"/>
    <w:rsid w:val="0099403B"/>
    <w:rsid w:val="00996EE3"/>
    <w:rsid w:val="00996FEC"/>
    <w:rsid w:val="00997E9C"/>
    <w:rsid w:val="009A280E"/>
    <w:rsid w:val="009A2EE1"/>
    <w:rsid w:val="009A4190"/>
    <w:rsid w:val="009A4EDD"/>
    <w:rsid w:val="009A56ED"/>
    <w:rsid w:val="009A5CE9"/>
    <w:rsid w:val="009A62EE"/>
    <w:rsid w:val="009A703A"/>
    <w:rsid w:val="009A70C7"/>
    <w:rsid w:val="009B085D"/>
    <w:rsid w:val="009B199F"/>
    <w:rsid w:val="009B1DD0"/>
    <w:rsid w:val="009B20BF"/>
    <w:rsid w:val="009B3035"/>
    <w:rsid w:val="009B31F1"/>
    <w:rsid w:val="009B5457"/>
    <w:rsid w:val="009B5C97"/>
    <w:rsid w:val="009B7CD5"/>
    <w:rsid w:val="009C19BC"/>
    <w:rsid w:val="009C22A9"/>
    <w:rsid w:val="009C2A34"/>
    <w:rsid w:val="009C2D4F"/>
    <w:rsid w:val="009C43AE"/>
    <w:rsid w:val="009C536E"/>
    <w:rsid w:val="009D12FD"/>
    <w:rsid w:val="009D1741"/>
    <w:rsid w:val="009D3FC9"/>
    <w:rsid w:val="009D400D"/>
    <w:rsid w:val="009D5FD5"/>
    <w:rsid w:val="009D6A11"/>
    <w:rsid w:val="009D7790"/>
    <w:rsid w:val="009D7F3B"/>
    <w:rsid w:val="009E00CB"/>
    <w:rsid w:val="009E1A2B"/>
    <w:rsid w:val="009E1C30"/>
    <w:rsid w:val="009E1FBB"/>
    <w:rsid w:val="009E2C27"/>
    <w:rsid w:val="009E4904"/>
    <w:rsid w:val="009E53A9"/>
    <w:rsid w:val="009E5407"/>
    <w:rsid w:val="009F04A7"/>
    <w:rsid w:val="009F2454"/>
    <w:rsid w:val="009F2B96"/>
    <w:rsid w:val="009F4625"/>
    <w:rsid w:val="009F5AD7"/>
    <w:rsid w:val="009F5C8C"/>
    <w:rsid w:val="009F7205"/>
    <w:rsid w:val="00A00995"/>
    <w:rsid w:val="00A01B4E"/>
    <w:rsid w:val="00A03B34"/>
    <w:rsid w:val="00A048B1"/>
    <w:rsid w:val="00A04A93"/>
    <w:rsid w:val="00A0529D"/>
    <w:rsid w:val="00A05BAF"/>
    <w:rsid w:val="00A07627"/>
    <w:rsid w:val="00A10158"/>
    <w:rsid w:val="00A10BDB"/>
    <w:rsid w:val="00A139B5"/>
    <w:rsid w:val="00A14F93"/>
    <w:rsid w:val="00A17C07"/>
    <w:rsid w:val="00A2068B"/>
    <w:rsid w:val="00A20E8B"/>
    <w:rsid w:val="00A238D0"/>
    <w:rsid w:val="00A23A62"/>
    <w:rsid w:val="00A25565"/>
    <w:rsid w:val="00A25E1C"/>
    <w:rsid w:val="00A3007A"/>
    <w:rsid w:val="00A321A0"/>
    <w:rsid w:val="00A346B2"/>
    <w:rsid w:val="00A34CE5"/>
    <w:rsid w:val="00A36FF7"/>
    <w:rsid w:val="00A40613"/>
    <w:rsid w:val="00A41615"/>
    <w:rsid w:val="00A41B49"/>
    <w:rsid w:val="00A4335F"/>
    <w:rsid w:val="00A45276"/>
    <w:rsid w:val="00A46D9F"/>
    <w:rsid w:val="00A51F97"/>
    <w:rsid w:val="00A5243A"/>
    <w:rsid w:val="00A542A7"/>
    <w:rsid w:val="00A564C9"/>
    <w:rsid w:val="00A63915"/>
    <w:rsid w:val="00A643B6"/>
    <w:rsid w:val="00A65992"/>
    <w:rsid w:val="00A65E05"/>
    <w:rsid w:val="00A66AA8"/>
    <w:rsid w:val="00A66BAC"/>
    <w:rsid w:val="00A675C7"/>
    <w:rsid w:val="00A70DCA"/>
    <w:rsid w:val="00A70E91"/>
    <w:rsid w:val="00A716B0"/>
    <w:rsid w:val="00A76BA4"/>
    <w:rsid w:val="00A77541"/>
    <w:rsid w:val="00A77882"/>
    <w:rsid w:val="00A804BF"/>
    <w:rsid w:val="00A80B5F"/>
    <w:rsid w:val="00A8208D"/>
    <w:rsid w:val="00A83479"/>
    <w:rsid w:val="00A84AC5"/>
    <w:rsid w:val="00A85329"/>
    <w:rsid w:val="00A85D73"/>
    <w:rsid w:val="00A86244"/>
    <w:rsid w:val="00A874B7"/>
    <w:rsid w:val="00A91910"/>
    <w:rsid w:val="00A93187"/>
    <w:rsid w:val="00A93A6E"/>
    <w:rsid w:val="00A940CB"/>
    <w:rsid w:val="00A94202"/>
    <w:rsid w:val="00A96F4A"/>
    <w:rsid w:val="00AA0875"/>
    <w:rsid w:val="00AA0EB0"/>
    <w:rsid w:val="00AA14E5"/>
    <w:rsid w:val="00AA283D"/>
    <w:rsid w:val="00AA41BC"/>
    <w:rsid w:val="00AA4325"/>
    <w:rsid w:val="00AA493F"/>
    <w:rsid w:val="00AA522E"/>
    <w:rsid w:val="00AA7C1B"/>
    <w:rsid w:val="00AB0F79"/>
    <w:rsid w:val="00AB29B2"/>
    <w:rsid w:val="00AB3DC4"/>
    <w:rsid w:val="00AB48FF"/>
    <w:rsid w:val="00AB5499"/>
    <w:rsid w:val="00AC0B2F"/>
    <w:rsid w:val="00AC0C24"/>
    <w:rsid w:val="00AC1ACD"/>
    <w:rsid w:val="00AC3C13"/>
    <w:rsid w:val="00AC5310"/>
    <w:rsid w:val="00AC5D08"/>
    <w:rsid w:val="00AC70EC"/>
    <w:rsid w:val="00AD0599"/>
    <w:rsid w:val="00AD1B6E"/>
    <w:rsid w:val="00AD2E24"/>
    <w:rsid w:val="00AD32A4"/>
    <w:rsid w:val="00AD3D25"/>
    <w:rsid w:val="00AD4E44"/>
    <w:rsid w:val="00AD56D1"/>
    <w:rsid w:val="00AD61C6"/>
    <w:rsid w:val="00AD7F2A"/>
    <w:rsid w:val="00AE1226"/>
    <w:rsid w:val="00AE1EA8"/>
    <w:rsid w:val="00AE38B4"/>
    <w:rsid w:val="00AE40EC"/>
    <w:rsid w:val="00AE56A2"/>
    <w:rsid w:val="00AE5763"/>
    <w:rsid w:val="00AE5A87"/>
    <w:rsid w:val="00AE5D9E"/>
    <w:rsid w:val="00AE5E0E"/>
    <w:rsid w:val="00AE7A4A"/>
    <w:rsid w:val="00AF302C"/>
    <w:rsid w:val="00AF3797"/>
    <w:rsid w:val="00AF51C0"/>
    <w:rsid w:val="00AF546A"/>
    <w:rsid w:val="00AF591E"/>
    <w:rsid w:val="00AF5A69"/>
    <w:rsid w:val="00AF6F07"/>
    <w:rsid w:val="00AF7C15"/>
    <w:rsid w:val="00B0024F"/>
    <w:rsid w:val="00B02380"/>
    <w:rsid w:val="00B0261E"/>
    <w:rsid w:val="00B02AFC"/>
    <w:rsid w:val="00B02BCF"/>
    <w:rsid w:val="00B03CC4"/>
    <w:rsid w:val="00B058AC"/>
    <w:rsid w:val="00B05AE9"/>
    <w:rsid w:val="00B10425"/>
    <w:rsid w:val="00B11067"/>
    <w:rsid w:val="00B13C27"/>
    <w:rsid w:val="00B14CA8"/>
    <w:rsid w:val="00B15E52"/>
    <w:rsid w:val="00B179D0"/>
    <w:rsid w:val="00B20B28"/>
    <w:rsid w:val="00B218AF"/>
    <w:rsid w:val="00B2197A"/>
    <w:rsid w:val="00B2199A"/>
    <w:rsid w:val="00B2400A"/>
    <w:rsid w:val="00B26F31"/>
    <w:rsid w:val="00B2765E"/>
    <w:rsid w:val="00B30B71"/>
    <w:rsid w:val="00B31716"/>
    <w:rsid w:val="00B3172C"/>
    <w:rsid w:val="00B317EC"/>
    <w:rsid w:val="00B31907"/>
    <w:rsid w:val="00B33343"/>
    <w:rsid w:val="00B34DD2"/>
    <w:rsid w:val="00B35E6F"/>
    <w:rsid w:val="00B400E7"/>
    <w:rsid w:val="00B40FDC"/>
    <w:rsid w:val="00B43472"/>
    <w:rsid w:val="00B438F5"/>
    <w:rsid w:val="00B44949"/>
    <w:rsid w:val="00B455F7"/>
    <w:rsid w:val="00B4658A"/>
    <w:rsid w:val="00B46BB0"/>
    <w:rsid w:val="00B47E86"/>
    <w:rsid w:val="00B5008B"/>
    <w:rsid w:val="00B50DD3"/>
    <w:rsid w:val="00B521F8"/>
    <w:rsid w:val="00B524E5"/>
    <w:rsid w:val="00B5304B"/>
    <w:rsid w:val="00B531B4"/>
    <w:rsid w:val="00B53CB0"/>
    <w:rsid w:val="00B54D6A"/>
    <w:rsid w:val="00B55018"/>
    <w:rsid w:val="00B606F8"/>
    <w:rsid w:val="00B60DB4"/>
    <w:rsid w:val="00B61AF4"/>
    <w:rsid w:val="00B630B3"/>
    <w:rsid w:val="00B71358"/>
    <w:rsid w:val="00B717FD"/>
    <w:rsid w:val="00B71D8D"/>
    <w:rsid w:val="00B71E3F"/>
    <w:rsid w:val="00B726CA"/>
    <w:rsid w:val="00B72C33"/>
    <w:rsid w:val="00B72E82"/>
    <w:rsid w:val="00B73722"/>
    <w:rsid w:val="00B7408B"/>
    <w:rsid w:val="00B747C3"/>
    <w:rsid w:val="00B74A72"/>
    <w:rsid w:val="00B75116"/>
    <w:rsid w:val="00B753C6"/>
    <w:rsid w:val="00B75D36"/>
    <w:rsid w:val="00B77AFF"/>
    <w:rsid w:val="00B77D88"/>
    <w:rsid w:val="00B80A80"/>
    <w:rsid w:val="00B81D96"/>
    <w:rsid w:val="00B8230D"/>
    <w:rsid w:val="00B82B19"/>
    <w:rsid w:val="00B8611B"/>
    <w:rsid w:val="00B86ACD"/>
    <w:rsid w:val="00B90C84"/>
    <w:rsid w:val="00B931FC"/>
    <w:rsid w:val="00B97D44"/>
    <w:rsid w:val="00B97FF9"/>
    <w:rsid w:val="00BA1451"/>
    <w:rsid w:val="00BA1D9B"/>
    <w:rsid w:val="00BA2021"/>
    <w:rsid w:val="00BA2AE9"/>
    <w:rsid w:val="00BA6499"/>
    <w:rsid w:val="00BA6ECE"/>
    <w:rsid w:val="00BA7355"/>
    <w:rsid w:val="00BB04DB"/>
    <w:rsid w:val="00BB076B"/>
    <w:rsid w:val="00BB1571"/>
    <w:rsid w:val="00BB36EA"/>
    <w:rsid w:val="00BB3BA6"/>
    <w:rsid w:val="00BB443A"/>
    <w:rsid w:val="00BB4861"/>
    <w:rsid w:val="00BB6E86"/>
    <w:rsid w:val="00BB7868"/>
    <w:rsid w:val="00BB7B90"/>
    <w:rsid w:val="00BC003C"/>
    <w:rsid w:val="00BC0EE5"/>
    <w:rsid w:val="00BC429D"/>
    <w:rsid w:val="00BC42DC"/>
    <w:rsid w:val="00BC44BA"/>
    <w:rsid w:val="00BC607D"/>
    <w:rsid w:val="00BC61AD"/>
    <w:rsid w:val="00BD0271"/>
    <w:rsid w:val="00BD0C4B"/>
    <w:rsid w:val="00BD0CFD"/>
    <w:rsid w:val="00BD5717"/>
    <w:rsid w:val="00BD7517"/>
    <w:rsid w:val="00BD78D3"/>
    <w:rsid w:val="00BE0C00"/>
    <w:rsid w:val="00BE308C"/>
    <w:rsid w:val="00BE4EB8"/>
    <w:rsid w:val="00BE5550"/>
    <w:rsid w:val="00BE6315"/>
    <w:rsid w:val="00BF0041"/>
    <w:rsid w:val="00BF04F3"/>
    <w:rsid w:val="00BF16AD"/>
    <w:rsid w:val="00BF1D94"/>
    <w:rsid w:val="00BF2D41"/>
    <w:rsid w:val="00BF4202"/>
    <w:rsid w:val="00BF5CAF"/>
    <w:rsid w:val="00C018EA"/>
    <w:rsid w:val="00C02155"/>
    <w:rsid w:val="00C05FF8"/>
    <w:rsid w:val="00C06429"/>
    <w:rsid w:val="00C06696"/>
    <w:rsid w:val="00C0799A"/>
    <w:rsid w:val="00C10CF0"/>
    <w:rsid w:val="00C113AD"/>
    <w:rsid w:val="00C118F1"/>
    <w:rsid w:val="00C12F43"/>
    <w:rsid w:val="00C133EE"/>
    <w:rsid w:val="00C13C2C"/>
    <w:rsid w:val="00C14933"/>
    <w:rsid w:val="00C15D98"/>
    <w:rsid w:val="00C16514"/>
    <w:rsid w:val="00C236B5"/>
    <w:rsid w:val="00C240F8"/>
    <w:rsid w:val="00C265CC"/>
    <w:rsid w:val="00C31F7E"/>
    <w:rsid w:val="00C32D41"/>
    <w:rsid w:val="00C338B9"/>
    <w:rsid w:val="00C344B3"/>
    <w:rsid w:val="00C34FA5"/>
    <w:rsid w:val="00C36664"/>
    <w:rsid w:val="00C37AE8"/>
    <w:rsid w:val="00C40F5F"/>
    <w:rsid w:val="00C4157B"/>
    <w:rsid w:val="00C41593"/>
    <w:rsid w:val="00C41606"/>
    <w:rsid w:val="00C42FC3"/>
    <w:rsid w:val="00C43EE9"/>
    <w:rsid w:val="00C44F33"/>
    <w:rsid w:val="00C5017A"/>
    <w:rsid w:val="00C51780"/>
    <w:rsid w:val="00C51A0F"/>
    <w:rsid w:val="00C51D2F"/>
    <w:rsid w:val="00C53BD2"/>
    <w:rsid w:val="00C54680"/>
    <w:rsid w:val="00C548BB"/>
    <w:rsid w:val="00C56681"/>
    <w:rsid w:val="00C570A4"/>
    <w:rsid w:val="00C61311"/>
    <w:rsid w:val="00C6218C"/>
    <w:rsid w:val="00C622A5"/>
    <w:rsid w:val="00C62CFE"/>
    <w:rsid w:val="00C65EDD"/>
    <w:rsid w:val="00C65EFE"/>
    <w:rsid w:val="00C669B1"/>
    <w:rsid w:val="00C66C74"/>
    <w:rsid w:val="00C67EE9"/>
    <w:rsid w:val="00C71992"/>
    <w:rsid w:val="00C71FBF"/>
    <w:rsid w:val="00C72FEC"/>
    <w:rsid w:val="00C7479E"/>
    <w:rsid w:val="00C76428"/>
    <w:rsid w:val="00C8097E"/>
    <w:rsid w:val="00C81AA2"/>
    <w:rsid w:val="00C828DA"/>
    <w:rsid w:val="00C84781"/>
    <w:rsid w:val="00C8650C"/>
    <w:rsid w:val="00C90162"/>
    <w:rsid w:val="00C91EFE"/>
    <w:rsid w:val="00C925D8"/>
    <w:rsid w:val="00C92BD4"/>
    <w:rsid w:val="00C96769"/>
    <w:rsid w:val="00C976AF"/>
    <w:rsid w:val="00CA0F24"/>
    <w:rsid w:val="00CA56EE"/>
    <w:rsid w:val="00CA5E19"/>
    <w:rsid w:val="00CB06F3"/>
    <w:rsid w:val="00CB11C4"/>
    <w:rsid w:val="00CB1C3A"/>
    <w:rsid w:val="00CB1CAC"/>
    <w:rsid w:val="00CB5523"/>
    <w:rsid w:val="00CB6801"/>
    <w:rsid w:val="00CB68C4"/>
    <w:rsid w:val="00CC1FD0"/>
    <w:rsid w:val="00CC2877"/>
    <w:rsid w:val="00CC2B95"/>
    <w:rsid w:val="00CC5CB3"/>
    <w:rsid w:val="00CC617D"/>
    <w:rsid w:val="00CD3144"/>
    <w:rsid w:val="00CD44A5"/>
    <w:rsid w:val="00CD4697"/>
    <w:rsid w:val="00CD62F7"/>
    <w:rsid w:val="00CE08E8"/>
    <w:rsid w:val="00CE4CD6"/>
    <w:rsid w:val="00CE4E27"/>
    <w:rsid w:val="00CE59BE"/>
    <w:rsid w:val="00CE7EFD"/>
    <w:rsid w:val="00CF2DC6"/>
    <w:rsid w:val="00CF2EF0"/>
    <w:rsid w:val="00CF5464"/>
    <w:rsid w:val="00CF6AAF"/>
    <w:rsid w:val="00CF70A4"/>
    <w:rsid w:val="00D00149"/>
    <w:rsid w:val="00D0384F"/>
    <w:rsid w:val="00D05E9E"/>
    <w:rsid w:val="00D061F8"/>
    <w:rsid w:val="00D06AA5"/>
    <w:rsid w:val="00D06C6A"/>
    <w:rsid w:val="00D12DA8"/>
    <w:rsid w:val="00D13437"/>
    <w:rsid w:val="00D16E29"/>
    <w:rsid w:val="00D21FB8"/>
    <w:rsid w:val="00D24E62"/>
    <w:rsid w:val="00D30131"/>
    <w:rsid w:val="00D329CC"/>
    <w:rsid w:val="00D33444"/>
    <w:rsid w:val="00D35691"/>
    <w:rsid w:val="00D36049"/>
    <w:rsid w:val="00D403FC"/>
    <w:rsid w:val="00D42E21"/>
    <w:rsid w:val="00D43822"/>
    <w:rsid w:val="00D446CC"/>
    <w:rsid w:val="00D44B36"/>
    <w:rsid w:val="00D44E12"/>
    <w:rsid w:val="00D44FBC"/>
    <w:rsid w:val="00D46027"/>
    <w:rsid w:val="00D46902"/>
    <w:rsid w:val="00D46D6B"/>
    <w:rsid w:val="00D5449F"/>
    <w:rsid w:val="00D55F84"/>
    <w:rsid w:val="00D5612A"/>
    <w:rsid w:val="00D56793"/>
    <w:rsid w:val="00D5783B"/>
    <w:rsid w:val="00D57AAA"/>
    <w:rsid w:val="00D60653"/>
    <w:rsid w:val="00D62316"/>
    <w:rsid w:val="00D6297E"/>
    <w:rsid w:val="00D63E48"/>
    <w:rsid w:val="00D64247"/>
    <w:rsid w:val="00D646F4"/>
    <w:rsid w:val="00D65B95"/>
    <w:rsid w:val="00D6729C"/>
    <w:rsid w:val="00D7082E"/>
    <w:rsid w:val="00D70F05"/>
    <w:rsid w:val="00D7492F"/>
    <w:rsid w:val="00D750B2"/>
    <w:rsid w:val="00D75461"/>
    <w:rsid w:val="00D7629A"/>
    <w:rsid w:val="00D764FD"/>
    <w:rsid w:val="00D779C3"/>
    <w:rsid w:val="00D80CF6"/>
    <w:rsid w:val="00D84F32"/>
    <w:rsid w:val="00D85D1B"/>
    <w:rsid w:val="00D8691E"/>
    <w:rsid w:val="00D90071"/>
    <w:rsid w:val="00D92848"/>
    <w:rsid w:val="00D94178"/>
    <w:rsid w:val="00D96EA9"/>
    <w:rsid w:val="00D97E3D"/>
    <w:rsid w:val="00DA0F87"/>
    <w:rsid w:val="00DA4210"/>
    <w:rsid w:val="00DA79E1"/>
    <w:rsid w:val="00DB05F2"/>
    <w:rsid w:val="00DB0C14"/>
    <w:rsid w:val="00DB0C6E"/>
    <w:rsid w:val="00DB1120"/>
    <w:rsid w:val="00DB4578"/>
    <w:rsid w:val="00DB4A21"/>
    <w:rsid w:val="00DB4D47"/>
    <w:rsid w:val="00DB5305"/>
    <w:rsid w:val="00DB54F9"/>
    <w:rsid w:val="00DB72D1"/>
    <w:rsid w:val="00DB7E3B"/>
    <w:rsid w:val="00DC236A"/>
    <w:rsid w:val="00DC2FD5"/>
    <w:rsid w:val="00DC4DF2"/>
    <w:rsid w:val="00DC57FA"/>
    <w:rsid w:val="00DC5E91"/>
    <w:rsid w:val="00DC65BD"/>
    <w:rsid w:val="00DC6A2E"/>
    <w:rsid w:val="00DC6DAF"/>
    <w:rsid w:val="00DC7740"/>
    <w:rsid w:val="00DD00A9"/>
    <w:rsid w:val="00DD1FD2"/>
    <w:rsid w:val="00DD4BED"/>
    <w:rsid w:val="00DD5707"/>
    <w:rsid w:val="00DD5CD2"/>
    <w:rsid w:val="00DE0986"/>
    <w:rsid w:val="00DE0C99"/>
    <w:rsid w:val="00DE1FAF"/>
    <w:rsid w:val="00DE317D"/>
    <w:rsid w:val="00DE31DC"/>
    <w:rsid w:val="00DE3910"/>
    <w:rsid w:val="00DE3D56"/>
    <w:rsid w:val="00DE410B"/>
    <w:rsid w:val="00DE42B6"/>
    <w:rsid w:val="00DE5392"/>
    <w:rsid w:val="00DE631C"/>
    <w:rsid w:val="00DE6F05"/>
    <w:rsid w:val="00DE78B9"/>
    <w:rsid w:val="00DE7CEB"/>
    <w:rsid w:val="00DE7E06"/>
    <w:rsid w:val="00DF0062"/>
    <w:rsid w:val="00DF1309"/>
    <w:rsid w:val="00DF31E8"/>
    <w:rsid w:val="00DF4794"/>
    <w:rsid w:val="00DF5052"/>
    <w:rsid w:val="00E00A45"/>
    <w:rsid w:val="00E014A8"/>
    <w:rsid w:val="00E01F92"/>
    <w:rsid w:val="00E0340C"/>
    <w:rsid w:val="00E038EE"/>
    <w:rsid w:val="00E06372"/>
    <w:rsid w:val="00E1052D"/>
    <w:rsid w:val="00E110B5"/>
    <w:rsid w:val="00E121F3"/>
    <w:rsid w:val="00E13508"/>
    <w:rsid w:val="00E164B2"/>
    <w:rsid w:val="00E16BDA"/>
    <w:rsid w:val="00E20B4B"/>
    <w:rsid w:val="00E20BF7"/>
    <w:rsid w:val="00E21AF2"/>
    <w:rsid w:val="00E22C39"/>
    <w:rsid w:val="00E23848"/>
    <w:rsid w:val="00E243B4"/>
    <w:rsid w:val="00E247A1"/>
    <w:rsid w:val="00E24FFD"/>
    <w:rsid w:val="00E25493"/>
    <w:rsid w:val="00E25AEF"/>
    <w:rsid w:val="00E27B53"/>
    <w:rsid w:val="00E31596"/>
    <w:rsid w:val="00E3192D"/>
    <w:rsid w:val="00E338FF"/>
    <w:rsid w:val="00E33F9D"/>
    <w:rsid w:val="00E341C9"/>
    <w:rsid w:val="00E35B15"/>
    <w:rsid w:val="00E360CA"/>
    <w:rsid w:val="00E4069B"/>
    <w:rsid w:val="00E4107B"/>
    <w:rsid w:val="00E4433D"/>
    <w:rsid w:val="00E504F3"/>
    <w:rsid w:val="00E508E8"/>
    <w:rsid w:val="00E555B5"/>
    <w:rsid w:val="00E6450C"/>
    <w:rsid w:val="00E64E96"/>
    <w:rsid w:val="00E67A3F"/>
    <w:rsid w:val="00E729DA"/>
    <w:rsid w:val="00E731A6"/>
    <w:rsid w:val="00E745AD"/>
    <w:rsid w:val="00E76CB8"/>
    <w:rsid w:val="00E76E73"/>
    <w:rsid w:val="00E803E5"/>
    <w:rsid w:val="00E818A7"/>
    <w:rsid w:val="00E82EEB"/>
    <w:rsid w:val="00E83408"/>
    <w:rsid w:val="00E8387D"/>
    <w:rsid w:val="00E84527"/>
    <w:rsid w:val="00E9132E"/>
    <w:rsid w:val="00E913F5"/>
    <w:rsid w:val="00E91DBC"/>
    <w:rsid w:val="00E92F49"/>
    <w:rsid w:val="00E947A1"/>
    <w:rsid w:val="00E95306"/>
    <w:rsid w:val="00E965CF"/>
    <w:rsid w:val="00E97846"/>
    <w:rsid w:val="00EA0FE6"/>
    <w:rsid w:val="00EA43C7"/>
    <w:rsid w:val="00EA4A16"/>
    <w:rsid w:val="00EA60C0"/>
    <w:rsid w:val="00EA7889"/>
    <w:rsid w:val="00EB1496"/>
    <w:rsid w:val="00EB1525"/>
    <w:rsid w:val="00EB155B"/>
    <w:rsid w:val="00EB3DC4"/>
    <w:rsid w:val="00EB482D"/>
    <w:rsid w:val="00EB496A"/>
    <w:rsid w:val="00EB5768"/>
    <w:rsid w:val="00EB77EB"/>
    <w:rsid w:val="00EC00C4"/>
    <w:rsid w:val="00EC0AB7"/>
    <w:rsid w:val="00EC1839"/>
    <w:rsid w:val="00EC2A32"/>
    <w:rsid w:val="00EC6279"/>
    <w:rsid w:val="00EC6BCC"/>
    <w:rsid w:val="00EC7459"/>
    <w:rsid w:val="00EC7865"/>
    <w:rsid w:val="00EC7FB4"/>
    <w:rsid w:val="00ED1D74"/>
    <w:rsid w:val="00ED2134"/>
    <w:rsid w:val="00ED46AF"/>
    <w:rsid w:val="00ED668C"/>
    <w:rsid w:val="00ED7C45"/>
    <w:rsid w:val="00ED7CEB"/>
    <w:rsid w:val="00EE040B"/>
    <w:rsid w:val="00EE054E"/>
    <w:rsid w:val="00EE0559"/>
    <w:rsid w:val="00EE2B44"/>
    <w:rsid w:val="00EE4063"/>
    <w:rsid w:val="00EE6268"/>
    <w:rsid w:val="00EE7954"/>
    <w:rsid w:val="00EF0ED0"/>
    <w:rsid w:val="00EF1509"/>
    <w:rsid w:val="00EF1DF8"/>
    <w:rsid w:val="00EF1F53"/>
    <w:rsid w:val="00EF25AC"/>
    <w:rsid w:val="00F011D8"/>
    <w:rsid w:val="00F03FCC"/>
    <w:rsid w:val="00F06234"/>
    <w:rsid w:val="00F06298"/>
    <w:rsid w:val="00F144D8"/>
    <w:rsid w:val="00F15242"/>
    <w:rsid w:val="00F1591D"/>
    <w:rsid w:val="00F15F6D"/>
    <w:rsid w:val="00F17514"/>
    <w:rsid w:val="00F23D1F"/>
    <w:rsid w:val="00F24490"/>
    <w:rsid w:val="00F2479A"/>
    <w:rsid w:val="00F24B1B"/>
    <w:rsid w:val="00F25CB7"/>
    <w:rsid w:val="00F26298"/>
    <w:rsid w:val="00F272EC"/>
    <w:rsid w:val="00F275A0"/>
    <w:rsid w:val="00F3096E"/>
    <w:rsid w:val="00F30ACD"/>
    <w:rsid w:val="00F32005"/>
    <w:rsid w:val="00F34C76"/>
    <w:rsid w:val="00F35598"/>
    <w:rsid w:val="00F36394"/>
    <w:rsid w:val="00F372D6"/>
    <w:rsid w:val="00F37336"/>
    <w:rsid w:val="00F41104"/>
    <w:rsid w:val="00F42D5F"/>
    <w:rsid w:val="00F43E3A"/>
    <w:rsid w:val="00F4425B"/>
    <w:rsid w:val="00F4509C"/>
    <w:rsid w:val="00F46FC7"/>
    <w:rsid w:val="00F47C20"/>
    <w:rsid w:val="00F500F6"/>
    <w:rsid w:val="00F52A53"/>
    <w:rsid w:val="00F52C07"/>
    <w:rsid w:val="00F54029"/>
    <w:rsid w:val="00F552C7"/>
    <w:rsid w:val="00F55EDB"/>
    <w:rsid w:val="00F562F2"/>
    <w:rsid w:val="00F573AA"/>
    <w:rsid w:val="00F62768"/>
    <w:rsid w:val="00F6298A"/>
    <w:rsid w:val="00F63713"/>
    <w:rsid w:val="00F64F4D"/>
    <w:rsid w:val="00F66AC7"/>
    <w:rsid w:val="00F67F58"/>
    <w:rsid w:val="00F717D0"/>
    <w:rsid w:val="00F773E1"/>
    <w:rsid w:val="00F77C63"/>
    <w:rsid w:val="00F77F39"/>
    <w:rsid w:val="00F806A9"/>
    <w:rsid w:val="00F8232B"/>
    <w:rsid w:val="00F82D63"/>
    <w:rsid w:val="00F843FC"/>
    <w:rsid w:val="00F84924"/>
    <w:rsid w:val="00F85861"/>
    <w:rsid w:val="00F86170"/>
    <w:rsid w:val="00F862F9"/>
    <w:rsid w:val="00F87107"/>
    <w:rsid w:val="00F90322"/>
    <w:rsid w:val="00F90A81"/>
    <w:rsid w:val="00F930BE"/>
    <w:rsid w:val="00F945DF"/>
    <w:rsid w:val="00F94AA8"/>
    <w:rsid w:val="00F95821"/>
    <w:rsid w:val="00F97490"/>
    <w:rsid w:val="00FA0BB1"/>
    <w:rsid w:val="00FA1386"/>
    <w:rsid w:val="00FA2393"/>
    <w:rsid w:val="00FA279B"/>
    <w:rsid w:val="00FA7B94"/>
    <w:rsid w:val="00FB1F79"/>
    <w:rsid w:val="00FB3030"/>
    <w:rsid w:val="00FB3679"/>
    <w:rsid w:val="00FB4E2E"/>
    <w:rsid w:val="00FB6666"/>
    <w:rsid w:val="00FB6916"/>
    <w:rsid w:val="00FB7B28"/>
    <w:rsid w:val="00FB7EBA"/>
    <w:rsid w:val="00FC0EE1"/>
    <w:rsid w:val="00FC1E90"/>
    <w:rsid w:val="00FC2C35"/>
    <w:rsid w:val="00FC5095"/>
    <w:rsid w:val="00FC519E"/>
    <w:rsid w:val="00FC7129"/>
    <w:rsid w:val="00FD0277"/>
    <w:rsid w:val="00FD2A71"/>
    <w:rsid w:val="00FD5286"/>
    <w:rsid w:val="00FD5442"/>
    <w:rsid w:val="00FD5B94"/>
    <w:rsid w:val="00FD673D"/>
    <w:rsid w:val="00FD6BAE"/>
    <w:rsid w:val="00FD7452"/>
    <w:rsid w:val="00FD7C72"/>
    <w:rsid w:val="00FD7F05"/>
    <w:rsid w:val="00FE1465"/>
    <w:rsid w:val="00FE15F1"/>
    <w:rsid w:val="00FE381E"/>
    <w:rsid w:val="00FE5BBA"/>
    <w:rsid w:val="00FE6415"/>
    <w:rsid w:val="00FF08AD"/>
    <w:rsid w:val="00FF330D"/>
    <w:rsid w:val="00FF59FE"/>
    <w:rsid w:val="00FF5C00"/>
    <w:rsid w:val="00FF7247"/>
    <w:rsid w:val="00FF77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4AE1FF"/>
  <w15:docId w15:val="{300755D4-A873-4E57-903B-8EE467F61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E96"/>
    <w:pPr>
      <w:widowControl w:val="0"/>
      <w:autoSpaceDE w:val="0"/>
      <w:autoSpaceDN w:val="0"/>
      <w:adjustRightInd w:val="0"/>
      <w:spacing w:before="120" w:after="120"/>
      <w:jc w:val="both"/>
    </w:pPr>
    <w:rPr>
      <w:rFonts w:asciiTheme="minorHAnsi" w:eastAsia="Times New Roman" w:hAnsiTheme="minorHAnsi"/>
      <w:sz w:val="22"/>
      <w:szCs w:val="24"/>
    </w:rPr>
  </w:style>
  <w:style w:type="paragraph" w:styleId="Ttulo1">
    <w:name w:val="heading 1"/>
    <w:basedOn w:val="Normal"/>
    <w:next w:val="Normal"/>
    <w:link w:val="Ttulo1Car"/>
    <w:autoRedefine/>
    <w:uiPriority w:val="9"/>
    <w:qFormat/>
    <w:rsid w:val="008F26DE"/>
    <w:pPr>
      <w:keepNext/>
      <w:keepLines/>
      <w:spacing w:before="240" w:after="240"/>
      <w:jc w:val="center"/>
      <w:outlineLvl w:val="0"/>
    </w:pPr>
    <w:rPr>
      <w:rFonts w:eastAsiaTheme="majorEastAsia" w:cstheme="majorBidi"/>
      <w:b/>
      <w:color w:val="E36C0A" w:themeColor="accent6" w:themeShade="BF"/>
      <w:sz w:val="32"/>
      <w:szCs w:val="32"/>
    </w:rPr>
  </w:style>
  <w:style w:type="paragraph" w:styleId="Ttulo2">
    <w:name w:val="heading 2"/>
    <w:basedOn w:val="Normal"/>
    <w:next w:val="Normal"/>
    <w:link w:val="Ttulo2Car"/>
    <w:autoRedefine/>
    <w:uiPriority w:val="9"/>
    <w:unhideWhenUsed/>
    <w:qFormat/>
    <w:rsid w:val="0069204D"/>
    <w:pPr>
      <w:keepNext/>
      <w:keepLines/>
      <w:spacing w:before="0"/>
      <w:jc w:val="center"/>
      <w:outlineLvl w:val="1"/>
    </w:pPr>
    <w:rPr>
      <w:rFonts w:eastAsiaTheme="majorEastAsia" w:cs="Calibri"/>
      <w:b/>
      <w:color w:val="E36C0A" w:themeColor="accent6" w:themeShade="BF"/>
      <w:sz w:val="28"/>
      <w:szCs w:val="20"/>
      <w:lang w:val="es-ES_tradnl"/>
    </w:rPr>
  </w:style>
  <w:style w:type="paragraph" w:styleId="Ttulo3">
    <w:name w:val="heading 3"/>
    <w:basedOn w:val="Normal"/>
    <w:link w:val="Ttulo3Car"/>
    <w:autoRedefine/>
    <w:uiPriority w:val="9"/>
    <w:unhideWhenUsed/>
    <w:qFormat/>
    <w:rsid w:val="00625E09"/>
    <w:pPr>
      <w:keepNext/>
      <w:widowControl/>
      <w:autoSpaceDE/>
      <w:autoSpaceDN/>
      <w:adjustRightInd/>
      <w:spacing w:before="200"/>
      <w:outlineLvl w:val="2"/>
    </w:pPr>
    <w:rPr>
      <w:rFonts w:ascii="Calibri" w:eastAsiaTheme="minorHAnsi" w:hAnsi="Calibri" w:cs="Calibri"/>
      <w:b/>
      <w:bCs/>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5E2"/>
    <w:pPr>
      <w:tabs>
        <w:tab w:val="center" w:pos="4252"/>
        <w:tab w:val="right" w:pos="8504"/>
      </w:tabs>
    </w:pPr>
  </w:style>
  <w:style w:type="character" w:customStyle="1" w:styleId="EncabezadoCar">
    <w:name w:val="Encabezado Car"/>
    <w:basedOn w:val="Fuentedeprrafopredeter"/>
    <w:link w:val="Encabezado"/>
    <w:uiPriority w:val="99"/>
    <w:semiHidden/>
    <w:rsid w:val="007805E2"/>
  </w:style>
  <w:style w:type="paragraph" w:styleId="Piedepgina">
    <w:name w:val="footer"/>
    <w:basedOn w:val="Normal"/>
    <w:link w:val="PiedepginaCar"/>
    <w:uiPriority w:val="99"/>
    <w:unhideWhenUsed/>
    <w:rsid w:val="007805E2"/>
    <w:pPr>
      <w:tabs>
        <w:tab w:val="center" w:pos="4252"/>
        <w:tab w:val="right" w:pos="8504"/>
      </w:tabs>
    </w:pPr>
  </w:style>
  <w:style w:type="character" w:customStyle="1" w:styleId="PiedepginaCar">
    <w:name w:val="Pie de página Car"/>
    <w:basedOn w:val="Fuentedeprrafopredeter"/>
    <w:link w:val="Piedepgina"/>
    <w:uiPriority w:val="99"/>
    <w:rsid w:val="007805E2"/>
  </w:style>
  <w:style w:type="paragraph" w:styleId="Textodeglobo">
    <w:name w:val="Balloon Text"/>
    <w:basedOn w:val="Normal"/>
    <w:link w:val="TextodegloboCar"/>
    <w:uiPriority w:val="99"/>
    <w:semiHidden/>
    <w:unhideWhenUsed/>
    <w:rsid w:val="007805E2"/>
    <w:rPr>
      <w:rFonts w:ascii="Tahoma" w:eastAsia="Calibri" w:hAnsi="Tahoma"/>
      <w:sz w:val="16"/>
      <w:szCs w:val="16"/>
      <w:lang w:val="x-none" w:eastAsia="x-none"/>
    </w:rPr>
  </w:style>
  <w:style w:type="character" w:customStyle="1" w:styleId="TextodegloboCar">
    <w:name w:val="Texto de globo Car"/>
    <w:link w:val="Textodeglobo"/>
    <w:uiPriority w:val="99"/>
    <w:semiHidden/>
    <w:rsid w:val="007805E2"/>
    <w:rPr>
      <w:rFonts w:ascii="Tahoma" w:hAnsi="Tahoma" w:cs="Tahoma"/>
      <w:sz w:val="16"/>
      <w:szCs w:val="16"/>
    </w:rPr>
  </w:style>
  <w:style w:type="paragraph" w:styleId="Textoindependiente2">
    <w:name w:val="Body Text 2"/>
    <w:basedOn w:val="Normal"/>
    <w:link w:val="Textoindependiente2Car"/>
    <w:rsid w:val="0086194F"/>
    <w:rPr>
      <w:sz w:val="24"/>
      <w:lang w:val="es-ES_tradnl"/>
    </w:rPr>
  </w:style>
  <w:style w:type="character" w:customStyle="1" w:styleId="Textoindependiente2Car">
    <w:name w:val="Texto independiente 2 Car"/>
    <w:link w:val="Textoindependiente2"/>
    <w:rsid w:val="007805E2"/>
    <w:rPr>
      <w:rFonts w:asciiTheme="minorHAnsi" w:eastAsia="Times New Roman" w:hAnsiTheme="minorHAnsi"/>
      <w:sz w:val="24"/>
      <w:szCs w:val="24"/>
      <w:lang w:val="es-ES_tradnl"/>
    </w:rPr>
  </w:style>
  <w:style w:type="paragraph" w:styleId="Textoindependiente">
    <w:name w:val="Body Text"/>
    <w:basedOn w:val="Normal"/>
    <w:link w:val="TextoindependienteCar"/>
    <w:rsid w:val="0086194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6" w:lineRule="auto"/>
    </w:pPr>
    <w:rPr>
      <w:sz w:val="24"/>
      <w:szCs w:val="20"/>
      <w:lang w:val="es-ES_tradnl"/>
    </w:rPr>
  </w:style>
  <w:style w:type="character" w:customStyle="1" w:styleId="TextoindependienteCar">
    <w:name w:val="Texto independiente Car"/>
    <w:link w:val="Textoindependiente"/>
    <w:rsid w:val="007805E2"/>
    <w:rPr>
      <w:rFonts w:asciiTheme="minorHAnsi" w:eastAsia="Times New Roman" w:hAnsiTheme="minorHAnsi"/>
      <w:sz w:val="24"/>
      <w:lang w:val="es-ES_tradnl"/>
    </w:rPr>
  </w:style>
  <w:style w:type="character" w:styleId="Hipervnculo">
    <w:name w:val="Hyperlink"/>
    <w:uiPriority w:val="99"/>
    <w:unhideWhenUsed/>
    <w:rsid w:val="007805E2"/>
    <w:rPr>
      <w:color w:val="0000FF"/>
      <w:u w:val="single"/>
    </w:rPr>
  </w:style>
  <w:style w:type="paragraph" w:styleId="Prrafodelista">
    <w:name w:val="List Paragraph"/>
    <w:basedOn w:val="Normal"/>
    <w:uiPriority w:val="34"/>
    <w:qFormat/>
    <w:rsid w:val="007805E2"/>
    <w:pPr>
      <w:ind w:left="708"/>
    </w:pPr>
  </w:style>
  <w:style w:type="paragraph" w:customStyle="1" w:styleId="Default">
    <w:name w:val="Default"/>
    <w:rsid w:val="007805E2"/>
    <w:pPr>
      <w:autoSpaceDE w:val="0"/>
      <w:autoSpaceDN w:val="0"/>
      <w:adjustRightInd w:val="0"/>
    </w:pPr>
    <w:rPr>
      <w:rFonts w:ascii="Verdana" w:eastAsia="Times New Roman" w:hAnsi="Verdana" w:cs="Verdana"/>
      <w:color w:val="000000"/>
      <w:sz w:val="24"/>
      <w:szCs w:val="24"/>
    </w:rPr>
  </w:style>
  <w:style w:type="character" w:styleId="Refdecomentario">
    <w:name w:val="annotation reference"/>
    <w:uiPriority w:val="99"/>
    <w:semiHidden/>
    <w:unhideWhenUsed/>
    <w:rsid w:val="007805E2"/>
    <w:rPr>
      <w:sz w:val="16"/>
      <w:szCs w:val="16"/>
    </w:rPr>
  </w:style>
  <w:style w:type="paragraph" w:styleId="Textocomentario">
    <w:name w:val="annotation text"/>
    <w:basedOn w:val="Normal"/>
    <w:link w:val="TextocomentarioCar"/>
    <w:uiPriority w:val="99"/>
    <w:unhideWhenUsed/>
    <w:rsid w:val="0086194F"/>
    <w:rPr>
      <w:szCs w:val="20"/>
    </w:rPr>
  </w:style>
  <w:style w:type="character" w:customStyle="1" w:styleId="TextocomentarioCar">
    <w:name w:val="Texto comentario Car"/>
    <w:link w:val="Textocomentario"/>
    <w:uiPriority w:val="99"/>
    <w:rsid w:val="007805E2"/>
    <w:rPr>
      <w:rFonts w:asciiTheme="minorHAnsi" w:eastAsia="Times New Roman" w:hAnsiTheme="minorHAnsi"/>
      <w:sz w:val="22"/>
      <w:lang w:val="en-US"/>
    </w:rPr>
  </w:style>
  <w:style w:type="character" w:styleId="nfasis">
    <w:name w:val="Emphasis"/>
    <w:uiPriority w:val="20"/>
    <w:qFormat/>
    <w:rsid w:val="00A93187"/>
    <w:rPr>
      <w:i/>
      <w:iCs/>
    </w:rPr>
  </w:style>
  <w:style w:type="paragraph" w:styleId="NormalWeb">
    <w:name w:val="Normal (Web)"/>
    <w:basedOn w:val="Normal"/>
    <w:uiPriority w:val="99"/>
    <w:semiHidden/>
    <w:unhideWhenUsed/>
    <w:rsid w:val="00A93187"/>
    <w:pPr>
      <w:widowControl/>
      <w:autoSpaceDE/>
      <w:autoSpaceDN/>
      <w:adjustRightInd/>
      <w:spacing w:before="100" w:beforeAutospacing="1" w:after="100" w:afterAutospacing="1"/>
    </w:pPr>
    <w:rPr>
      <w:sz w:val="24"/>
    </w:rPr>
  </w:style>
  <w:style w:type="paragraph" w:customStyle="1" w:styleId="a">
    <w:name w:val="a"/>
    <w:basedOn w:val="Normal"/>
    <w:rsid w:val="00A93187"/>
    <w:pPr>
      <w:widowControl/>
      <w:autoSpaceDE/>
      <w:autoSpaceDN/>
      <w:adjustRightInd/>
      <w:spacing w:before="100" w:beforeAutospacing="1" w:after="100" w:afterAutospacing="1"/>
    </w:pPr>
    <w:rPr>
      <w:sz w:val="24"/>
    </w:rPr>
  </w:style>
  <w:style w:type="paragraph" w:styleId="Textodebloque">
    <w:name w:val="Block Text"/>
    <w:basedOn w:val="Normal"/>
    <w:unhideWhenUsed/>
    <w:rsid w:val="0086194F"/>
    <w:pPr>
      <w:widowControl/>
      <w:autoSpaceDE/>
      <w:autoSpaceDN/>
      <w:adjustRightInd/>
      <w:ind w:left="567" w:right="-1701"/>
    </w:pPr>
    <w:rPr>
      <w:rFonts w:ascii="Arial" w:hAnsi="Arial"/>
      <w:sz w:val="24"/>
      <w:szCs w:val="20"/>
      <w:lang w:eastAsia="es-ES_tradnl"/>
    </w:rPr>
  </w:style>
  <w:style w:type="paragraph" w:styleId="Sangradetextonormal">
    <w:name w:val="Body Text Indent"/>
    <w:basedOn w:val="Normal"/>
    <w:link w:val="SangradetextonormalCar"/>
    <w:uiPriority w:val="99"/>
    <w:semiHidden/>
    <w:unhideWhenUsed/>
    <w:rsid w:val="0086194F"/>
    <w:pPr>
      <w:ind w:left="283"/>
    </w:pPr>
    <w:rPr>
      <w:lang w:eastAsia="x-none"/>
    </w:rPr>
  </w:style>
  <w:style w:type="character" w:customStyle="1" w:styleId="SangradetextonormalCar">
    <w:name w:val="Sangría de texto normal Car"/>
    <w:link w:val="Sangradetextonormal"/>
    <w:uiPriority w:val="99"/>
    <w:semiHidden/>
    <w:rsid w:val="00580769"/>
    <w:rPr>
      <w:rFonts w:asciiTheme="minorHAnsi" w:eastAsia="Times New Roman" w:hAnsiTheme="minorHAnsi"/>
      <w:sz w:val="22"/>
      <w:szCs w:val="24"/>
      <w:lang w:val="en-US" w:eastAsia="x-none"/>
    </w:rPr>
  </w:style>
  <w:style w:type="paragraph" w:styleId="Asuntodelcomentario">
    <w:name w:val="annotation subject"/>
    <w:basedOn w:val="Textocomentario"/>
    <w:next w:val="Textocomentario"/>
    <w:link w:val="AsuntodelcomentarioCar"/>
    <w:uiPriority w:val="99"/>
    <w:semiHidden/>
    <w:unhideWhenUsed/>
    <w:rsid w:val="009A280E"/>
    <w:rPr>
      <w:b/>
      <w:bCs/>
    </w:rPr>
  </w:style>
  <w:style w:type="character" w:customStyle="1" w:styleId="AsuntodelcomentarioCar">
    <w:name w:val="Asunto del comentario Car"/>
    <w:link w:val="Asuntodelcomentario"/>
    <w:uiPriority w:val="99"/>
    <w:semiHidden/>
    <w:rsid w:val="009A280E"/>
    <w:rPr>
      <w:rFonts w:ascii="Times New Roman" w:eastAsia="Times New Roman" w:hAnsi="Times New Roman" w:cs="Times New Roman"/>
      <w:b/>
      <w:bCs/>
      <w:sz w:val="20"/>
      <w:szCs w:val="20"/>
      <w:lang w:val="en-US" w:eastAsia="es-ES"/>
    </w:rPr>
  </w:style>
  <w:style w:type="paragraph" w:styleId="Revisin">
    <w:name w:val="Revision"/>
    <w:hidden/>
    <w:uiPriority w:val="99"/>
    <w:semiHidden/>
    <w:rsid w:val="003B57F0"/>
    <w:rPr>
      <w:rFonts w:ascii="Times New Roman" w:eastAsia="Times New Roman" w:hAnsi="Times New Roman"/>
      <w:szCs w:val="24"/>
      <w:lang w:val="en-US"/>
    </w:rPr>
  </w:style>
  <w:style w:type="table" w:styleId="Tablaconcuadrcula">
    <w:name w:val="Table Grid"/>
    <w:basedOn w:val="Tablanormal"/>
    <w:uiPriority w:val="59"/>
    <w:rsid w:val="003F1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BB36EA"/>
    <w:rPr>
      <w:szCs w:val="20"/>
    </w:rPr>
  </w:style>
  <w:style w:type="character" w:customStyle="1" w:styleId="TextonotaalfinalCar">
    <w:name w:val="Texto nota al final Car"/>
    <w:basedOn w:val="Fuentedeprrafopredeter"/>
    <w:link w:val="Textonotaalfinal"/>
    <w:uiPriority w:val="99"/>
    <w:semiHidden/>
    <w:rsid w:val="00BB36EA"/>
    <w:rPr>
      <w:rFonts w:ascii="Times New Roman" w:eastAsia="Times New Roman" w:hAnsi="Times New Roman"/>
      <w:lang w:val="en-US"/>
    </w:rPr>
  </w:style>
  <w:style w:type="character" w:styleId="Refdenotaalfinal">
    <w:name w:val="endnote reference"/>
    <w:basedOn w:val="Fuentedeprrafopredeter"/>
    <w:uiPriority w:val="99"/>
    <w:semiHidden/>
    <w:unhideWhenUsed/>
    <w:rsid w:val="00BB36EA"/>
    <w:rPr>
      <w:vertAlign w:val="superscript"/>
    </w:rPr>
  </w:style>
  <w:style w:type="character" w:customStyle="1" w:styleId="Ttulo3Car">
    <w:name w:val="Título 3 Car"/>
    <w:basedOn w:val="Fuentedeprrafopredeter"/>
    <w:link w:val="Ttulo3"/>
    <w:uiPriority w:val="9"/>
    <w:rsid w:val="00625E09"/>
    <w:rPr>
      <w:rFonts w:eastAsiaTheme="minorHAnsi" w:cs="Calibri"/>
      <w:b/>
      <w:bCs/>
      <w:sz w:val="24"/>
      <w:szCs w:val="22"/>
    </w:rPr>
  </w:style>
  <w:style w:type="character" w:styleId="Hipervnculovisitado">
    <w:name w:val="FollowedHyperlink"/>
    <w:basedOn w:val="Fuentedeprrafopredeter"/>
    <w:uiPriority w:val="99"/>
    <w:semiHidden/>
    <w:unhideWhenUsed/>
    <w:rsid w:val="000D522C"/>
    <w:rPr>
      <w:color w:val="800080" w:themeColor="followedHyperlink"/>
      <w:u w:val="single"/>
    </w:rPr>
  </w:style>
  <w:style w:type="paragraph" w:customStyle="1" w:styleId="EstiloTableTextITCOfficinaRTVE11ptoDespus0ptoInte">
    <w:name w:val="Estilo Table Text + ITC Officina RTVE 11 pto Después:  0 pto Inte..."/>
    <w:basedOn w:val="Normal"/>
    <w:rsid w:val="0086194F"/>
    <w:pPr>
      <w:widowControl/>
      <w:overflowPunct w:val="0"/>
      <w:spacing w:before="240" w:line="360" w:lineRule="auto"/>
      <w:ind w:firstLine="709"/>
      <w:textAlignment w:val="baseline"/>
    </w:pPr>
    <w:rPr>
      <w:rFonts w:ascii="ITC Officina RTVE" w:hAnsi="ITC Officina RTVE"/>
      <w:szCs w:val="20"/>
      <w:lang w:eastAsia="zh-CN"/>
    </w:rPr>
  </w:style>
  <w:style w:type="paragraph" w:customStyle="1" w:styleId="parrafo1">
    <w:name w:val="parrafo1"/>
    <w:basedOn w:val="Normal"/>
    <w:rsid w:val="0086194F"/>
    <w:pPr>
      <w:widowControl/>
      <w:autoSpaceDE/>
      <w:autoSpaceDN/>
      <w:adjustRightInd/>
      <w:spacing w:before="180" w:after="180"/>
      <w:ind w:firstLine="360"/>
    </w:pPr>
    <w:rPr>
      <w:sz w:val="24"/>
    </w:rPr>
  </w:style>
  <w:style w:type="character" w:customStyle="1" w:styleId="Mencinsinresolver1">
    <w:name w:val="Mención sin resolver1"/>
    <w:basedOn w:val="Fuentedeprrafopredeter"/>
    <w:uiPriority w:val="99"/>
    <w:semiHidden/>
    <w:unhideWhenUsed/>
    <w:rsid w:val="00D329CC"/>
    <w:rPr>
      <w:color w:val="605E5C"/>
      <w:shd w:val="clear" w:color="auto" w:fill="E1DFDD"/>
    </w:rPr>
  </w:style>
  <w:style w:type="character" w:customStyle="1" w:styleId="Ttulo2Car">
    <w:name w:val="Título 2 Car"/>
    <w:basedOn w:val="Fuentedeprrafopredeter"/>
    <w:link w:val="Ttulo2"/>
    <w:uiPriority w:val="9"/>
    <w:rsid w:val="0069204D"/>
    <w:rPr>
      <w:rFonts w:asciiTheme="minorHAnsi" w:eastAsiaTheme="majorEastAsia" w:hAnsiTheme="minorHAnsi" w:cs="Calibri"/>
      <w:b/>
      <w:color w:val="E36C0A" w:themeColor="accent6" w:themeShade="BF"/>
      <w:sz w:val="28"/>
      <w:lang w:val="es-ES_tradnl"/>
    </w:rPr>
  </w:style>
  <w:style w:type="character" w:customStyle="1" w:styleId="Ttulo1Car">
    <w:name w:val="Título 1 Car"/>
    <w:basedOn w:val="Fuentedeprrafopredeter"/>
    <w:link w:val="Ttulo1"/>
    <w:uiPriority w:val="9"/>
    <w:rsid w:val="008F26DE"/>
    <w:rPr>
      <w:rFonts w:asciiTheme="minorHAnsi" w:eastAsiaTheme="majorEastAsia" w:hAnsiTheme="minorHAnsi" w:cstheme="majorBidi"/>
      <w:b/>
      <w:color w:val="E36C0A" w:themeColor="accent6"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8653">
      <w:bodyDiv w:val="1"/>
      <w:marLeft w:val="0"/>
      <w:marRight w:val="0"/>
      <w:marTop w:val="0"/>
      <w:marBottom w:val="0"/>
      <w:divBdr>
        <w:top w:val="none" w:sz="0" w:space="0" w:color="auto"/>
        <w:left w:val="none" w:sz="0" w:space="0" w:color="auto"/>
        <w:bottom w:val="none" w:sz="0" w:space="0" w:color="auto"/>
        <w:right w:val="none" w:sz="0" w:space="0" w:color="auto"/>
      </w:divBdr>
    </w:div>
    <w:div w:id="142505412">
      <w:bodyDiv w:val="1"/>
      <w:marLeft w:val="0"/>
      <w:marRight w:val="0"/>
      <w:marTop w:val="0"/>
      <w:marBottom w:val="0"/>
      <w:divBdr>
        <w:top w:val="none" w:sz="0" w:space="0" w:color="auto"/>
        <w:left w:val="none" w:sz="0" w:space="0" w:color="auto"/>
        <w:bottom w:val="none" w:sz="0" w:space="0" w:color="auto"/>
        <w:right w:val="none" w:sz="0" w:space="0" w:color="auto"/>
      </w:divBdr>
      <w:divsChild>
        <w:div w:id="1218542964">
          <w:marLeft w:val="0"/>
          <w:marRight w:val="0"/>
          <w:marTop w:val="0"/>
          <w:marBottom w:val="0"/>
          <w:divBdr>
            <w:top w:val="none" w:sz="0" w:space="0" w:color="auto"/>
            <w:left w:val="none" w:sz="0" w:space="0" w:color="auto"/>
            <w:bottom w:val="none" w:sz="0" w:space="0" w:color="auto"/>
            <w:right w:val="none" w:sz="0" w:space="0" w:color="auto"/>
          </w:divBdr>
          <w:divsChild>
            <w:div w:id="1856578454">
              <w:marLeft w:val="0"/>
              <w:marRight w:val="0"/>
              <w:marTop w:val="0"/>
              <w:marBottom w:val="0"/>
              <w:divBdr>
                <w:top w:val="none" w:sz="0" w:space="0" w:color="auto"/>
                <w:left w:val="none" w:sz="0" w:space="0" w:color="auto"/>
                <w:bottom w:val="none" w:sz="0" w:space="0" w:color="auto"/>
                <w:right w:val="none" w:sz="0" w:space="0" w:color="auto"/>
              </w:divBdr>
              <w:divsChild>
                <w:div w:id="1821119545">
                  <w:marLeft w:val="0"/>
                  <w:marRight w:val="0"/>
                  <w:marTop w:val="0"/>
                  <w:marBottom w:val="0"/>
                  <w:divBdr>
                    <w:top w:val="none" w:sz="0" w:space="0" w:color="auto"/>
                    <w:left w:val="none" w:sz="0" w:space="0" w:color="auto"/>
                    <w:bottom w:val="none" w:sz="0" w:space="0" w:color="auto"/>
                    <w:right w:val="none" w:sz="0" w:space="0" w:color="auto"/>
                  </w:divBdr>
                  <w:divsChild>
                    <w:div w:id="599877272">
                      <w:marLeft w:val="0"/>
                      <w:marRight w:val="0"/>
                      <w:marTop w:val="0"/>
                      <w:marBottom w:val="0"/>
                      <w:divBdr>
                        <w:top w:val="none" w:sz="0" w:space="0" w:color="auto"/>
                        <w:left w:val="none" w:sz="0" w:space="0" w:color="auto"/>
                        <w:bottom w:val="none" w:sz="0" w:space="0" w:color="auto"/>
                        <w:right w:val="none" w:sz="0" w:space="0" w:color="auto"/>
                      </w:divBdr>
                      <w:divsChild>
                        <w:div w:id="401221239">
                          <w:marLeft w:val="0"/>
                          <w:marRight w:val="0"/>
                          <w:marTop w:val="0"/>
                          <w:marBottom w:val="0"/>
                          <w:divBdr>
                            <w:top w:val="none" w:sz="0" w:space="0" w:color="auto"/>
                            <w:left w:val="none" w:sz="0" w:space="0" w:color="auto"/>
                            <w:bottom w:val="none" w:sz="0" w:space="0" w:color="auto"/>
                            <w:right w:val="none" w:sz="0" w:space="0" w:color="auto"/>
                          </w:divBdr>
                          <w:divsChild>
                            <w:div w:id="1660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407857">
      <w:bodyDiv w:val="1"/>
      <w:marLeft w:val="0"/>
      <w:marRight w:val="0"/>
      <w:marTop w:val="0"/>
      <w:marBottom w:val="0"/>
      <w:divBdr>
        <w:top w:val="none" w:sz="0" w:space="0" w:color="auto"/>
        <w:left w:val="none" w:sz="0" w:space="0" w:color="auto"/>
        <w:bottom w:val="none" w:sz="0" w:space="0" w:color="auto"/>
        <w:right w:val="none" w:sz="0" w:space="0" w:color="auto"/>
      </w:divBdr>
    </w:div>
    <w:div w:id="696932525">
      <w:bodyDiv w:val="1"/>
      <w:marLeft w:val="0"/>
      <w:marRight w:val="0"/>
      <w:marTop w:val="0"/>
      <w:marBottom w:val="0"/>
      <w:divBdr>
        <w:top w:val="none" w:sz="0" w:space="0" w:color="auto"/>
        <w:left w:val="none" w:sz="0" w:space="0" w:color="auto"/>
        <w:bottom w:val="none" w:sz="0" w:space="0" w:color="auto"/>
        <w:right w:val="none" w:sz="0" w:space="0" w:color="auto"/>
      </w:divBdr>
    </w:div>
    <w:div w:id="712392411">
      <w:bodyDiv w:val="1"/>
      <w:marLeft w:val="0"/>
      <w:marRight w:val="0"/>
      <w:marTop w:val="0"/>
      <w:marBottom w:val="0"/>
      <w:divBdr>
        <w:top w:val="none" w:sz="0" w:space="0" w:color="auto"/>
        <w:left w:val="none" w:sz="0" w:space="0" w:color="auto"/>
        <w:bottom w:val="none" w:sz="0" w:space="0" w:color="auto"/>
        <w:right w:val="none" w:sz="0" w:space="0" w:color="auto"/>
      </w:divBdr>
    </w:div>
    <w:div w:id="717826995">
      <w:bodyDiv w:val="1"/>
      <w:marLeft w:val="0"/>
      <w:marRight w:val="0"/>
      <w:marTop w:val="0"/>
      <w:marBottom w:val="0"/>
      <w:divBdr>
        <w:top w:val="none" w:sz="0" w:space="0" w:color="auto"/>
        <w:left w:val="none" w:sz="0" w:space="0" w:color="auto"/>
        <w:bottom w:val="none" w:sz="0" w:space="0" w:color="auto"/>
        <w:right w:val="none" w:sz="0" w:space="0" w:color="auto"/>
      </w:divBdr>
    </w:div>
    <w:div w:id="806817742">
      <w:bodyDiv w:val="1"/>
      <w:marLeft w:val="0"/>
      <w:marRight w:val="0"/>
      <w:marTop w:val="0"/>
      <w:marBottom w:val="0"/>
      <w:divBdr>
        <w:top w:val="none" w:sz="0" w:space="0" w:color="auto"/>
        <w:left w:val="none" w:sz="0" w:space="0" w:color="auto"/>
        <w:bottom w:val="none" w:sz="0" w:space="0" w:color="auto"/>
        <w:right w:val="none" w:sz="0" w:space="0" w:color="auto"/>
      </w:divBdr>
    </w:div>
    <w:div w:id="848760356">
      <w:bodyDiv w:val="1"/>
      <w:marLeft w:val="0"/>
      <w:marRight w:val="0"/>
      <w:marTop w:val="0"/>
      <w:marBottom w:val="0"/>
      <w:divBdr>
        <w:top w:val="none" w:sz="0" w:space="0" w:color="auto"/>
        <w:left w:val="none" w:sz="0" w:space="0" w:color="auto"/>
        <w:bottom w:val="none" w:sz="0" w:space="0" w:color="auto"/>
        <w:right w:val="none" w:sz="0" w:space="0" w:color="auto"/>
      </w:divBdr>
    </w:div>
    <w:div w:id="862282948">
      <w:bodyDiv w:val="1"/>
      <w:marLeft w:val="0"/>
      <w:marRight w:val="0"/>
      <w:marTop w:val="0"/>
      <w:marBottom w:val="0"/>
      <w:divBdr>
        <w:top w:val="none" w:sz="0" w:space="0" w:color="auto"/>
        <w:left w:val="none" w:sz="0" w:space="0" w:color="auto"/>
        <w:bottom w:val="none" w:sz="0" w:space="0" w:color="auto"/>
        <w:right w:val="none" w:sz="0" w:space="0" w:color="auto"/>
      </w:divBdr>
    </w:div>
    <w:div w:id="1026834134">
      <w:bodyDiv w:val="1"/>
      <w:marLeft w:val="0"/>
      <w:marRight w:val="0"/>
      <w:marTop w:val="0"/>
      <w:marBottom w:val="0"/>
      <w:divBdr>
        <w:top w:val="none" w:sz="0" w:space="0" w:color="auto"/>
        <w:left w:val="none" w:sz="0" w:space="0" w:color="auto"/>
        <w:bottom w:val="none" w:sz="0" w:space="0" w:color="auto"/>
        <w:right w:val="none" w:sz="0" w:space="0" w:color="auto"/>
      </w:divBdr>
    </w:div>
    <w:div w:id="1043747008">
      <w:bodyDiv w:val="1"/>
      <w:marLeft w:val="0"/>
      <w:marRight w:val="0"/>
      <w:marTop w:val="0"/>
      <w:marBottom w:val="0"/>
      <w:divBdr>
        <w:top w:val="none" w:sz="0" w:space="0" w:color="auto"/>
        <w:left w:val="none" w:sz="0" w:space="0" w:color="auto"/>
        <w:bottom w:val="none" w:sz="0" w:space="0" w:color="auto"/>
        <w:right w:val="none" w:sz="0" w:space="0" w:color="auto"/>
      </w:divBdr>
    </w:div>
    <w:div w:id="1163623835">
      <w:bodyDiv w:val="1"/>
      <w:marLeft w:val="0"/>
      <w:marRight w:val="0"/>
      <w:marTop w:val="0"/>
      <w:marBottom w:val="0"/>
      <w:divBdr>
        <w:top w:val="none" w:sz="0" w:space="0" w:color="auto"/>
        <w:left w:val="none" w:sz="0" w:space="0" w:color="auto"/>
        <w:bottom w:val="none" w:sz="0" w:space="0" w:color="auto"/>
        <w:right w:val="none" w:sz="0" w:space="0" w:color="auto"/>
      </w:divBdr>
    </w:div>
    <w:div w:id="1190876148">
      <w:bodyDiv w:val="1"/>
      <w:marLeft w:val="0"/>
      <w:marRight w:val="0"/>
      <w:marTop w:val="0"/>
      <w:marBottom w:val="0"/>
      <w:divBdr>
        <w:top w:val="none" w:sz="0" w:space="0" w:color="auto"/>
        <w:left w:val="none" w:sz="0" w:space="0" w:color="auto"/>
        <w:bottom w:val="none" w:sz="0" w:space="0" w:color="auto"/>
        <w:right w:val="none" w:sz="0" w:space="0" w:color="auto"/>
      </w:divBdr>
    </w:div>
    <w:div w:id="1230120036">
      <w:bodyDiv w:val="1"/>
      <w:marLeft w:val="0"/>
      <w:marRight w:val="0"/>
      <w:marTop w:val="0"/>
      <w:marBottom w:val="0"/>
      <w:divBdr>
        <w:top w:val="none" w:sz="0" w:space="0" w:color="auto"/>
        <w:left w:val="none" w:sz="0" w:space="0" w:color="auto"/>
        <w:bottom w:val="none" w:sz="0" w:space="0" w:color="auto"/>
        <w:right w:val="none" w:sz="0" w:space="0" w:color="auto"/>
      </w:divBdr>
    </w:div>
    <w:div w:id="1350837310">
      <w:bodyDiv w:val="1"/>
      <w:marLeft w:val="0"/>
      <w:marRight w:val="0"/>
      <w:marTop w:val="0"/>
      <w:marBottom w:val="0"/>
      <w:divBdr>
        <w:top w:val="none" w:sz="0" w:space="0" w:color="auto"/>
        <w:left w:val="none" w:sz="0" w:space="0" w:color="auto"/>
        <w:bottom w:val="none" w:sz="0" w:space="0" w:color="auto"/>
        <w:right w:val="none" w:sz="0" w:space="0" w:color="auto"/>
      </w:divBdr>
    </w:div>
    <w:div w:id="1364012185">
      <w:bodyDiv w:val="1"/>
      <w:marLeft w:val="0"/>
      <w:marRight w:val="0"/>
      <w:marTop w:val="0"/>
      <w:marBottom w:val="0"/>
      <w:divBdr>
        <w:top w:val="none" w:sz="0" w:space="0" w:color="auto"/>
        <w:left w:val="none" w:sz="0" w:space="0" w:color="auto"/>
        <w:bottom w:val="none" w:sz="0" w:space="0" w:color="auto"/>
        <w:right w:val="none" w:sz="0" w:space="0" w:color="auto"/>
      </w:divBdr>
    </w:div>
    <w:div w:id="1428648027">
      <w:bodyDiv w:val="1"/>
      <w:marLeft w:val="0"/>
      <w:marRight w:val="0"/>
      <w:marTop w:val="0"/>
      <w:marBottom w:val="0"/>
      <w:divBdr>
        <w:top w:val="none" w:sz="0" w:space="0" w:color="auto"/>
        <w:left w:val="none" w:sz="0" w:space="0" w:color="auto"/>
        <w:bottom w:val="none" w:sz="0" w:space="0" w:color="auto"/>
        <w:right w:val="none" w:sz="0" w:space="0" w:color="auto"/>
      </w:divBdr>
      <w:divsChild>
        <w:div w:id="120000799">
          <w:marLeft w:val="0"/>
          <w:marRight w:val="0"/>
          <w:marTop w:val="0"/>
          <w:marBottom w:val="0"/>
          <w:divBdr>
            <w:top w:val="none" w:sz="0" w:space="0" w:color="auto"/>
            <w:left w:val="none" w:sz="0" w:space="0" w:color="auto"/>
            <w:bottom w:val="none" w:sz="0" w:space="0" w:color="auto"/>
            <w:right w:val="none" w:sz="0" w:space="0" w:color="auto"/>
          </w:divBdr>
          <w:divsChild>
            <w:div w:id="1800685223">
              <w:marLeft w:val="0"/>
              <w:marRight w:val="0"/>
              <w:marTop w:val="0"/>
              <w:marBottom w:val="0"/>
              <w:divBdr>
                <w:top w:val="none" w:sz="0" w:space="0" w:color="auto"/>
                <w:left w:val="none" w:sz="0" w:space="0" w:color="auto"/>
                <w:bottom w:val="none" w:sz="0" w:space="0" w:color="auto"/>
                <w:right w:val="none" w:sz="0" w:space="0" w:color="auto"/>
              </w:divBdr>
              <w:divsChild>
                <w:div w:id="1205798722">
                  <w:marLeft w:val="0"/>
                  <w:marRight w:val="0"/>
                  <w:marTop w:val="0"/>
                  <w:marBottom w:val="0"/>
                  <w:divBdr>
                    <w:top w:val="none" w:sz="0" w:space="0" w:color="auto"/>
                    <w:left w:val="none" w:sz="0" w:space="0" w:color="auto"/>
                    <w:bottom w:val="none" w:sz="0" w:space="0" w:color="auto"/>
                    <w:right w:val="none" w:sz="0" w:space="0" w:color="auto"/>
                  </w:divBdr>
                  <w:divsChild>
                    <w:div w:id="1292519274">
                      <w:marLeft w:val="0"/>
                      <w:marRight w:val="0"/>
                      <w:marTop w:val="0"/>
                      <w:marBottom w:val="0"/>
                      <w:divBdr>
                        <w:top w:val="none" w:sz="0" w:space="0" w:color="auto"/>
                        <w:left w:val="none" w:sz="0" w:space="0" w:color="auto"/>
                        <w:bottom w:val="none" w:sz="0" w:space="0" w:color="auto"/>
                        <w:right w:val="none" w:sz="0" w:space="0" w:color="auto"/>
                      </w:divBdr>
                      <w:divsChild>
                        <w:div w:id="1594050016">
                          <w:marLeft w:val="0"/>
                          <w:marRight w:val="0"/>
                          <w:marTop w:val="0"/>
                          <w:marBottom w:val="0"/>
                          <w:divBdr>
                            <w:top w:val="none" w:sz="0" w:space="0" w:color="auto"/>
                            <w:left w:val="none" w:sz="0" w:space="0" w:color="auto"/>
                            <w:bottom w:val="none" w:sz="0" w:space="0" w:color="auto"/>
                            <w:right w:val="none" w:sz="0" w:space="0" w:color="auto"/>
                          </w:divBdr>
                          <w:divsChild>
                            <w:div w:id="19431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824979">
      <w:bodyDiv w:val="1"/>
      <w:marLeft w:val="0"/>
      <w:marRight w:val="0"/>
      <w:marTop w:val="0"/>
      <w:marBottom w:val="0"/>
      <w:divBdr>
        <w:top w:val="none" w:sz="0" w:space="0" w:color="auto"/>
        <w:left w:val="none" w:sz="0" w:space="0" w:color="auto"/>
        <w:bottom w:val="none" w:sz="0" w:space="0" w:color="auto"/>
        <w:right w:val="none" w:sz="0" w:space="0" w:color="auto"/>
      </w:divBdr>
    </w:div>
    <w:div w:id="1526401808">
      <w:bodyDiv w:val="1"/>
      <w:marLeft w:val="0"/>
      <w:marRight w:val="0"/>
      <w:marTop w:val="0"/>
      <w:marBottom w:val="0"/>
      <w:divBdr>
        <w:top w:val="none" w:sz="0" w:space="0" w:color="auto"/>
        <w:left w:val="none" w:sz="0" w:space="0" w:color="auto"/>
        <w:bottom w:val="none" w:sz="0" w:space="0" w:color="auto"/>
        <w:right w:val="none" w:sz="0" w:space="0" w:color="auto"/>
      </w:divBdr>
    </w:div>
    <w:div w:id="1547909393">
      <w:bodyDiv w:val="1"/>
      <w:marLeft w:val="0"/>
      <w:marRight w:val="0"/>
      <w:marTop w:val="0"/>
      <w:marBottom w:val="0"/>
      <w:divBdr>
        <w:top w:val="none" w:sz="0" w:space="0" w:color="auto"/>
        <w:left w:val="none" w:sz="0" w:space="0" w:color="auto"/>
        <w:bottom w:val="none" w:sz="0" w:space="0" w:color="auto"/>
        <w:right w:val="none" w:sz="0" w:space="0" w:color="auto"/>
      </w:divBdr>
    </w:div>
    <w:div w:id="1842549645">
      <w:bodyDiv w:val="1"/>
      <w:marLeft w:val="0"/>
      <w:marRight w:val="0"/>
      <w:marTop w:val="0"/>
      <w:marBottom w:val="0"/>
      <w:divBdr>
        <w:top w:val="none" w:sz="0" w:space="0" w:color="auto"/>
        <w:left w:val="none" w:sz="0" w:space="0" w:color="auto"/>
        <w:bottom w:val="none" w:sz="0" w:space="0" w:color="auto"/>
        <w:right w:val="none" w:sz="0" w:space="0" w:color="auto"/>
      </w:divBdr>
    </w:div>
    <w:div w:id="1858276836">
      <w:bodyDiv w:val="1"/>
      <w:marLeft w:val="0"/>
      <w:marRight w:val="0"/>
      <w:marTop w:val="0"/>
      <w:marBottom w:val="0"/>
      <w:divBdr>
        <w:top w:val="none" w:sz="0" w:space="0" w:color="auto"/>
        <w:left w:val="none" w:sz="0" w:space="0" w:color="auto"/>
        <w:bottom w:val="none" w:sz="0" w:space="0" w:color="auto"/>
        <w:right w:val="none" w:sz="0" w:space="0" w:color="auto"/>
      </w:divBdr>
    </w:div>
    <w:div w:id="199690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protecciondedatos@rtve.es" TargetMode="Externa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licitaciones.rtve.es/"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mailto:protecciondedatos@rtve.es" TargetMode="External"/><Relationship Id="rId2" Type="http://schemas.openxmlformats.org/officeDocument/2006/relationships/customXml" Target="../customXml/item2.xml"/><Relationship Id="rId16" Type="http://schemas.openxmlformats.org/officeDocument/2006/relationships/hyperlink" Target="mailto:protecciondedatos@rtve.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miacceso.e-factura.net/jsp/RTVE/acceso.jsp" TargetMode="External"/><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56C05-CA64-470C-AD34-188590D4409E}">
  <ds:schemaRefs>
    <ds:schemaRef ds:uri="http://schemas.openxmlformats.org/officeDocument/2006/bibliography"/>
  </ds:schemaRefs>
</ds:datastoreItem>
</file>

<file path=customXml/itemProps2.xml><?xml version="1.0" encoding="utf-8"?>
<ds:datastoreItem xmlns:ds="http://schemas.openxmlformats.org/officeDocument/2006/customXml" ds:itemID="{111E5164-266A-47D8-8658-E61B1A65178D}">
  <ds:schemaRefs>
    <ds:schemaRef ds:uri="http://schemas.openxmlformats.org/officeDocument/2006/bibliography"/>
  </ds:schemaRefs>
</ds:datastoreItem>
</file>

<file path=customXml/itemProps3.xml><?xml version="1.0" encoding="utf-8"?>
<ds:datastoreItem xmlns:ds="http://schemas.openxmlformats.org/officeDocument/2006/customXml" ds:itemID="{1DD351CE-0BD1-4309-8430-468C5A504DD7}">
  <ds:schemaRefs>
    <ds:schemaRef ds:uri="http://schemas.openxmlformats.org/officeDocument/2006/bibliography"/>
  </ds:schemaRefs>
</ds:datastoreItem>
</file>

<file path=customXml/itemProps4.xml><?xml version="1.0" encoding="utf-8"?>
<ds:datastoreItem xmlns:ds="http://schemas.openxmlformats.org/officeDocument/2006/customXml" ds:itemID="{7B645787-7F62-4824-8999-2D525BDB24CE}">
  <ds:schemaRefs>
    <ds:schemaRef ds:uri="http://schemas.openxmlformats.org/officeDocument/2006/bibliography"/>
  </ds:schemaRefs>
</ds:datastoreItem>
</file>

<file path=customXml/itemProps5.xml><?xml version="1.0" encoding="utf-8"?>
<ds:datastoreItem xmlns:ds="http://schemas.openxmlformats.org/officeDocument/2006/customXml" ds:itemID="{F05C4D2D-880B-42A4-BD69-8E744DF1F771}">
  <ds:schemaRefs>
    <ds:schemaRef ds:uri="http://schemas.openxmlformats.org/officeDocument/2006/bibliography"/>
  </ds:schemaRefs>
</ds:datastoreItem>
</file>

<file path=customXml/itemProps6.xml><?xml version="1.0" encoding="utf-8"?>
<ds:datastoreItem xmlns:ds="http://schemas.openxmlformats.org/officeDocument/2006/customXml" ds:itemID="{E474C639-35DE-49F5-8281-EA366EF1D8B6}">
  <ds:schemaRefs>
    <ds:schemaRef ds:uri="http://schemas.openxmlformats.org/officeDocument/2006/bibliography"/>
  </ds:schemaRefs>
</ds:datastoreItem>
</file>

<file path=customXml/itemProps7.xml><?xml version="1.0" encoding="utf-8"?>
<ds:datastoreItem xmlns:ds="http://schemas.openxmlformats.org/officeDocument/2006/customXml" ds:itemID="{C1CF071B-E555-40A0-BEE0-40F533C91C4E}">
  <ds:schemaRefs>
    <ds:schemaRef ds:uri="http://schemas.openxmlformats.org/officeDocument/2006/bibliography"/>
  </ds:schemaRefs>
</ds:datastoreItem>
</file>

<file path=customXml/itemProps8.xml><?xml version="1.0" encoding="utf-8"?>
<ds:datastoreItem xmlns:ds="http://schemas.openxmlformats.org/officeDocument/2006/customXml" ds:itemID="{A92D5B66-B387-4384-AFC3-FB47D08CF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7795</Words>
  <Characters>42875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50569</CharactersWithSpaces>
  <SharedDoc>false</SharedDoc>
  <HLinks>
    <vt:vector size="42" baseType="variant">
      <vt:variant>
        <vt:i4>1245271</vt:i4>
      </vt:variant>
      <vt:variant>
        <vt:i4>18</vt:i4>
      </vt:variant>
      <vt:variant>
        <vt:i4>0</vt:i4>
      </vt:variant>
      <vt:variant>
        <vt:i4>5</vt:i4>
      </vt:variant>
      <vt:variant>
        <vt:lpwstr>http://www.rtve.es/programas/licitaciones</vt:lpwstr>
      </vt:variant>
      <vt:variant>
        <vt:lpwstr/>
      </vt:variant>
      <vt:variant>
        <vt:i4>4587625</vt:i4>
      </vt:variant>
      <vt:variant>
        <vt:i4>15</vt:i4>
      </vt:variant>
      <vt:variant>
        <vt:i4>0</vt:i4>
      </vt:variant>
      <vt:variant>
        <vt:i4>5</vt:i4>
      </vt:variant>
      <vt:variant>
        <vt:lpwstr>mailto:segundaronda@rtve.es</vt:lpwstr>
      </vt:variant>
      <vt:variant>
        <vt:lpwstr/>
      </vt:variant>
      <vt:variant>
        <vt:i4>1245198</vt:i4>
      </vt:variant>
      <vt:variant>
        <vt:i4>12</vt:i4>
      </vt:variant>
      <vt:variant>
        <vt:i4>0</vt:i4>
      </vt:variant>
      <vt:variant>
        <vt:i4>5</vt:i4>
      </vt:variant>
      <vt:variant>
        <vt:lpwstr>http://rtve.es/programas/licitaciones</vt:lpwstr>
      </vt:variant>
      <vt:variant>
        <vt:lpwstr/>
      </vt:variant>
      <vt:variant>
        <vt:i4>1245198</vt:i4>
      </vt:variant>
      <vt:variant>
        <vt:i4>9</vt:i4>
      </vt:variant>
      <vt:variant>
        <vt:i4>0</vt:i4>
      </vt:variant>
      <vt:variant>
        <vt:i4>5</vt:i4>
      </vt:variant>
      <vt:variant>
        <vt:lpwstr>http://rtve.es/programas/licitaciones</vt:lpwstr>
      </vt:variant>
      <vt:variant>
        <vt:lpwstr/>
      </vt:variant>
      <vt:variant>
        <vt:i4>4718656</vt:i4>
      </vt:variant>
      <vt:variant>
        <vt:i4>6</vt:i4>
      </vt:variant>
      <vt:variant>
        <vt:i4>0</vt:i4>
      </vt:variant>
      <vt:variant>
        <vt:i4>5</vt:i4>
      </vt:variant>
      <vt:variant>
        <vt:lpwstr>http://rtve.es//licitaciones</vt:lpwstr>
      </vt:variant>
      <vt:variant>
        <vt:lpwstr/>
      </vt:variant>
      <vt:variant>
        <vt:i4>1245198</vt:i4>
      </vt:variant>
      <vt:variant>
        <vt:i4>3</vt:i4>
      </vt:variant>
      <vt:variant>
        <vt:i4>0</vt:i4>
      </vt:variant>
      <vt:variant>
        <vt:i4>5</vt:i4>
      </vt:variant>
      <vt:variant>
        <vt:lpwstr>http://rtve.es/programas/licitaciones</vt:lpwstr>
      </vt:variant>
      <vt:variant>
        <vt:lpwstr/>
      </vt:variant>
      <vt:variant>
        <vt:i4>4456565</vt:i4>
      </vt:variant>
      <vt:variant>
        <vt:i4>0</vt:i4>
      </vt:variant>
      <vt:variant>
        <vt:i4>0</vt:i4>
      </vt:variant>
      <vt:variant>
        <vt:i4>5</vt:i4>
      </vt:variant>
      <vt:variant>
        <vt:lpwstr>mailto:licitaciones@rtve.es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José González Chicote</dc:creator>
  <cp:lastModifiedBy>Jose Manuel Alcantara Grossocordon</cp:lastModifiedBy>
  <cp:revision>2</cp:revision>
  <cp:lastPrinted>2018-06-21T10:09:00Z</cp:lastPrinted>
  <dcterms:created xsi:type="dcterms:W3CDTF">2019-06-03T11:54:00Z</dcterms:created>
  <dcterms:modified xsi:type="dcterms:W3CDTF">2019-06-03T11:54:00Z</dcterms:modified>
</cp:coreProperties>
</file>