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869" w:rsidRPr="00F92869" w:rsidRDefault="006E79C1" w:rsidP="00FD4A34">
      <w:pPr>
        <w:jc w:val="center"/>
        <w:rPr>
          <w:rFonts w:asciiTheme="minorHAnsi" w:hAnsiTheme="minorHAnsi"/>
          <w:b/>
          <w:sz w:val="28"/>
          <w:szCs w:val="22"/>
          <w:u w:val="single"/>
        </w:rPr>
      </w:pPr>
      <w:r w:rsidRPr="00F92869">
        <w:rPr>
          <w:rFonts w:asciiTheme="minorHAnsi" w:hAnsiTheme="minorHAnsi"/>
          <w:b/>
          <w:sz w:val="28"/>
          <w:szCs w:val="22"/>
          <w:u w:val="single"/>
        </w:rPr>
        <w:t xml:space="preserve">MEMORIA JUSTIFICATIVA </w:t>
      </w:r>
    </w:p>
    <w:p w:rsidR="001F0015" w:rsidRDefault="001F0015" w:rsidP="00F92869">
      <w:pPr>
        <w:jc w:val="center"/>
        <w:rPr>
          <w:rFonts w:asciiTheme="minorHAnsi" w:hAnsiTheme="minorHAnsi"/>
          <w:b/>
          <w:sz w:val="28"/>
          <w:szCs w:val="22"/>
          <w:u w:val="single"/>
        </w:rPr>
      </w:pPr>
    </w:p>
    <w:p w:rsidR="006E79C1" w:rsidRPr="005E6457" w:rsidRDefault="00F92869" w:rsidP="00F92869">
      <w:pPr>
        <w:jc w:val="center"/>
        <w:rPr>
          <w:rFonts w:asciiTheme="minorHAnsi" w:hAnsiTheme="minorHAnsi" w:cstheme="minorHAnsi"/>
          <w:sz w:val="22"/>
          <w:szCs w:val="22"/>
        </w:rPr>
      </w:pPr>
      <w:r w:rsidRPr="00F92869">
        <w:rPr>
          <w:rFonts w:asciiTheme="minorHAnsi" w:hAnsiTheme="minorHAnsi"/>
          <w:b/>
          <w:sz w:val="28"/>
          <w:szCs w:val="22"/>
          <w:u w:val="single"/>
        </w:rPr>
        <w:t>S-02870-2022</w:t>
      </w:r>
      <w:r w:rsidRPr="00F92869">
        <w:rPr>
          <w:rFonts w:asciiTheme="minorHAnsi" w:hAnsiTheme="minorHAnsi" w:cstheme="minorHAnsi"/>
          <w:sz w:val="22"/>
          <w:szCs w:val="22"/>
        </w:rPr>
        <w:t xml:space="preserve"> </w:t>
      </w:r>
      <w:r w:rsidRPr="00F92869">
        <w:rPr>
          <w:rFonts w:asciiTheme="minorHAnsi" w:hAnsiTheme="minorHAnsi"/>
          <w:b/>
          <w:sz w:val="28"/>
          <w:szCs w:val="22"/>
          <w:u w:val="single"/>
        </w:rPr>
        <w:t>- CONSTRUCCIÓN DECORADO-CANAL 24 HORAS</w:t>
      </w:r>
    </w:p>
    <w:p w:rsidR="001F0015" w:rsidRDefault="001F0015" w:rsidP="006E79C1">
      <w:pPr>
        <w:rPr>
          <w:rFonts w:asciiTheme="minorHAnsi" w:hAnsiTheme="minorHAnsi" w:cstheme="minorHAnsi"/>
          <w:b/>
          <w:sz w:val="22"/>
          <w:szCs w:val="22"/>
        </w:rPr>
      </w:pPr>
    </w:p>
    <w:p w:rsidR="001F0015" w:rsidRDefault="001F0015" w:rsidP="006E79C1">
      <w:pPr>
        <w:rPr>
          <w:rFonts w:asciiTheme="minorHAnsi" w:hAnsiTheme="minorHAnsi" w:cstheme="minorHAnsi"/>
          <w:b/>
          <w:sz w:val="22"/>
          <w:szCs w:val="22"/>
        </w:rPr>
      </w:pPr>
    </w:p>
    <w:p w:rsidR="006E79C1" w:rsidRPr="005E6457" w:rsidRDefault="006E79C1" w:rsidP="006E79C1">
      <w:pPr>
        <w:rPr>
          <w:rFonts w:asciiTheme="minorHAnsi" w:hAnsiTheme="minorHAnsi" w:cstheme="minorHAnsi"/>
          <w:b/>
          <w:sz w:val="22"/>
          <w:szCs w:val="22"/>
        </w:rPr>
      </w:pPr>
      <w:r w:rsidRPr="005E6457">
        <w:rPr>
          <w:rFonts w:asciiTheme="minorHAnsi" w:hAnsiTheme="minorHAnsi" w:cstheme="minorHAnsi"/>
          <w:b/>
          <w:sz w:val="22"/>
          <w:szCs w:val="22"/>
        </w:rPr>
        <w:t xml:space="preserve">JUSTIFICACIÓN DE LA NECESIDAD: </w:t>
      </w:r>
    </w:p>
    <w:p w:rsidR="001F0015" w:rsidRDefault="001F0015" w:rsidP="0025548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E6457" w:rsidRDefault="00255482" w:rsidP="00255482">
      <w:p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>Desde la Dirección de Informativos de RTVE se plantea la necesidad de renovar el decorado del Canal 24h para actualizarl</w:t>
      </w:r>
      <w:r w:rsidR="005E6457">
        <w:rPr>
          <w:rFonts w:asciiTheme="minorHAnsi" w:hAnsiTheme="minorHAnsi" w:cstheme="minorHAnsi"/>
          <w:sz w:val="22"/>
          <w:szCs w:val="22"/>
        </w:rPr>
        <w:t>o. L</w:t>
      </w:r>
      <w:r w:rsidRPr="005E6457">
        <w:rPr>
          <w:rFonts w:asciiTheme="minorHAnsi" w:hAnsiTheme="minorHAnsi" w:cstheme="minorHAnsi"/>
          <w:sz w:val="22"/>
          <w:szCs w:val="22"/>
        </w:rPr>
        <w:t xml:space="preserve">a escenografía vigente se implantó en el Estudio B4 de Torrespaña en 2012 y precisa de una remodelación. </w:t>
      </w:r>
      <w:r w:rsidR="005E6457" w:rsidRPr="005E6457">
        <w:rPr>
          <w:rFonts w:asciiTheme="minorHAnsi" w:hAnsiTheme="minorHAnsi" w:cstheme="minorHAnsi"/>
          <w:sz w:val="22"/>
          <w:szCs w:val="22"/>
        </w:rPr>
        <w:t>Se considera</w:t>
      </w:r>
      <w:r w:rsidR="005E6457">
        <w:rPr>
          <w:rFonts w:asciiTheme="minorHAnsi" w:hAnsiTheme="minorHAnsi" w:cstheme="minorHAnsi"/>
          <w:sz w:val="22"/>
          <w:szCs w:val="22"/>
        </w:rPr>
        <w:t xml:space="preserve"> </w:t>
      </w:r>
      <w:r w:rsidR="005E6457" w:rsidRPr="005E6457">
        <w:rPr>
          <w:rFonts w:asciiTheme="minorHAnsi" w:hAnsiTheme="minorHAnsi" w:cstheme="minorHAnsi"/>
          <w:sz w:val="22"/>
          <w:szCs w:val="22"/>
        </w:rPr>
        <w:t>que la estética del plató actual está suficientemente amortizada y hay que apostar por un</w:t>
      </w:r>
      <w:r w:rsidR="001F0015">
        <w:rPr>
          <w:rFonts w:asciiTheme="minorHAnsi" w:hAnsiTheme="minorHAnsi" w:cstheme="minorHAnsi"/>
          <w:sz w:val="22"/>
          <w:szCs w:val="22"/>
        </w:rPr>
        <w:t xml:space="preserve"> nuevo</w:t>
      </w:r>
      <w:r w:rsidR="005E6457" w:rsidRPr="005E6457">
        <w:rPr>
          <w:rFonts w:asciiTheme="minorHAnsi" w:hAnsiTheme="minorHAnsi" w:cstheme="minorHAnsi"/>
          <w:sz w:val="22"/>
          <w:szCs w:val="22"/>
        </w:rPr>
        <w:t xml:space="preserve"> proyecto que atienda a nuevas necesidades narrativas.</w:t>
      </w:r>
    </w:p>
    <w:p w:rsidR="005E6457" w:rsidRDefault="005E6457" w:rsidP="0025548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F0015" w:rsidRDefault="001F0015" w:rsidP="001F0015">
      <w:p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>La modernización del</w:t>
      </w:r>
      <w:r>
        <w:rPr>
          <w:rFonts w:asciiTheme="minorHAnsi" w:hAnsiTheme="minorHAnsi" w:cstheme="minorHAnsi"/>
          <w:sz w:val="22"/>
          <w:szCs w:val="22"/>
        </w:rPr>
        <w:t xml:space="preserve"> decorado del</w:t>
      </w:r>
      <w:r w:rsidRPr="005E6457">
        <w:rPr>
          <w:rFonts w:asciiTheme="minorHAnsi" w:hAnsiTheme="minorHAnsi" w:cstheme="minorHAnsi"/>
          <w:sz w:val="22"/>
          <w:szCs w:val="22"/>
        </w:rPr>
        <w:t xml:space="preserve"> Canal 24h se hace imprescindible por </w:t>
      </w:r>
      <w:r>
        <w:rPr>
          <w:rFonts w:asciiTheme="minorHAnsi" w:hAnsiTheme="minorHAnsi" w:cstheme="minorHAnsi"/>
          <w:sz w:val="22"/>
          <w:szCs w:val="22"/>
        </w:rPr>
        <w:t xml:space="preserve">los siguientes </w:t>
      </w:r>
      <w:r w:rsidRPr="005E6457">
        <w:rPr>
          <w:rFonts w:asciiTheme="minorHAnsi" w:hAnsiTheme="minorHAnsi" w:cstheme="minorHAnsi"/>
          <w:sz w:val="22"/>
          <w:szCs w:val="22"/>
        </w:rPr>
        <w:t xml:space="preserve">motivos: </w:t>
      </w:r>
    </w:p>
    <w:p w:rsidR="001F0015" w:rsidRPr="005E6457" w:rsidRDefault="001F0015" w:rsidP="001F0015">
      <w:pPr>
        <w:pStyle w:val="Prrafodelista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 xml:space="preserve">Renovación estética y tecnológica. </w:t>
      </w:r>
    </w:p>
    <w:p w:rsidR="001F0015" w:rsidRPr="005E6457" w:rsidRDefault="001F0015" w:rsidP="001F0015">
      <w:pPr>
        <w:pStyle w:val="Prrafodelista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 xml:space="preserve">Armonización estética de todos los Servicios Informativos. </w:t>
      </w:r>
    </w:p>
    <w:p w:rsidR="001F0015" w:rsidRPr="005E6457" w:rsidRDefault="001F0015" w:rsidP="001F0015">
      <w:pPr>
        <w:pStyle w:val="Prrafodelista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 xml:space="preserve">Versatilidad e integración de diferentes programas del Canal 24h en un mismo decorado. </w:t>
      </w:r>
    </w:p>
    <w:p w:rsidR="001F0015" w:rsidRPr="005E6457" w:rsidRDefault="001F0015" w:rsidP="001F0015">
      <w:pPr>
        <w:pStyle w:val="Prrafodelista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 xml:space="preserve">Presentación de la información de forma más atractiva y enriquecedora para el espectador. </w:t>
      </w:r>
    </w:p>
    <w:p w:rsidR="001F0015" w:rsidRPr="005E6457" w:rsidRDefault="001F0015" w:rsidP="001F0015">
      <w:pPr>
        <w:pStyle w:val="Prrafodelista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 xml:space="preserve">Confluencia con la transformación a HD. </w:t>
      </w:r>
    </w:p>
    <w:p w:rsidR="001F0015" w:rsidRDefault="001F0015" w:rsidP="001F0015">
      <w:pPr>
        <w:pStyle w:val="Prrafodelista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 xml:space="preserve">Se establece una construcción y renovación integral, es decir, se renueva todo el decorado en su conjunto. </w:t>
      </w:r>
    </w:p>
    <w:p w:rsidR="001F0015" w:rsidRDefault="001F0015" w:rsidP="00255482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Se considera que el nuevo decorado estará vigente por un periodo mínimo de cinco años desde su entrega.</w:t>
      </w:r>
    </w:p>
    <w:p w:rsidR="001F0015" w:rsidRDefault="001F0015" w:rsidP="0025548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5482" w:rsidRPr="005E6457" w:rsidRDefault="00255482" w:rsidP="00255482">
      <w:p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>El nuevo proyecto propone un espacio más amplio</w:t>
      </w:r>
      <w:r w:rsidR="005E6457">
        <w:rPr>
          <w:rFonts w:asciiTheme="minorHAnsi" w:hAnsiTheme="minorHAnsi" w:cstheme="minorHAnsi"/>
          <w:sz w:val="22"/>
          <w:szCs w:val="22"/>
        </w:rPr>
        <w:t>,</w:t>
      </w:r>
      <w:r w:rsidRPr="005E6457">
        <w:rPr>
          <w:rFonts w:asciiTheme="minorHAnsi" w:hAnsiTheme="minorHAnsi" w:cstheme="minorHAnsi"/>
          <w:sz w:val="22"/>
          <w:szCs w:val="22"/>
        </w:rPr>
        <w:t xml:space="preserve"> trasladando el plató del Estudio B4 al Estudio A1. </w:t>
      </w:r>
      <w:r w:rsidR="005E6457">
        <w:rPr>
          <w:rFonts w:asciiTheme="minorHAnsi" w:hAnsiTheme="minorHAnsi" w:cstheme="minorHAnsi"/>
          <w:sz w:val="22"/>
          <w:szCs w:val="22"/>
        </w:rPr>
        <w:t>Este</w:t>
      </w:r>
      <w:r w:rsidRPr="005E6457">
        <w:rPr>
          <w:rFonts w:asciiTheme="minorHAnsi" w:hAnsiTheme="minorHAnsi" w:cstheme="minorHAnsi"/>
          <w:sz w:val="22"/>
          <w:szCs w:val="22"/>
        </w:rPr>
        <w:t xml:space="preserve"> nuevo estudio permit</w:t>
      </w:r>
      <w:r w:rsidR="001F0015">
        <w:rPr>
          <w:rFonts w:asciiTheme="minorHAnsi" w:hAnsiTheme="minorHAnsi" w:cstheme="minorHAnsi"/>
          <w:sz w:val="22"/>
          <w:szCs w:val="22"/>
        </w:rPr>
        <w:t>irá</w:t>
      </w:r>
      <w:r w:rsidRPr="005E6457">
        <w:rPr>
          <w:rFonts w:asciiTheme="minorHAnsi" w:hAnsiTheme="minorHAnsi" w:cstheme="minorHAnsi"/>
          <w:sz w:val="22"/>
          <w:szCs w:val="22"/>
        </w:rPr>
        <w:t xml:space="preserve"> que el plató sea más versátil</w:t>
      </w:r>
      <w:r w:rsidR="001F0015">
        <w:rPr>
          <w:rFonts w:asciiTheme="minorHAnsi" w:hAnsiTheme="minorHAnsi" w:cstheme="minorHAnsi"/>
          <w:sz w:val="22"/>
          <w:szCs w:val="22"/>
        </w:rPr>
        <w:t xml:space="preserve">. Se prevé </w:t>
      </w:r>
      <w:r w:rsidRPr="005E6457">
        <w:rPr>
          <w:rFonts w:asciiTheme="minorHAnsi" w:hAnsiTheme="minorHAnsi" w:cstheme="minorHAnsi"/>
          <w:sz w:val="22"/>
          <w:szCs w:val="22"/>
        </w:rPr>
        <w:t>implan</w:t>
      </w:r>
      <w:r w:rsidR="001F0015">
        <w:rPr>
          <w:rFonts w:asciiTheme="minorHAnsi" w:hAnsiTheme="minorHAnsi" w:cstheme="minorHAnsi"/>
          <w:sz w:val="22"/>
          <w:szCs w:val="22"/>
        </w:rPr>
        <w:t>tar</w:t>
      </w:r>
      <w:r w:rsidRPr="005E6457">
        <w:rPr>
          <w:rFonts w:asciiTheme="minorHAnsi" w:hAnsiTheme="minorHAnsi" w:cstheme="minorHAnsi"/>
          <w:sz w:val="22"/>
          <w:szCs w:val="22"/>
        </w:rPr>
        <w:t xml:space="preserve"> paredes compuestas por pantallas led que otorga</w:t>
      </w:r>
      <w:r w:rsidR="001F0015">
        <w:rPr>
          <w:rFonts w:asciiTheme="minorHAnsi" w:hAnsiTheme="minorHAnsi" w:cstheme="minorHAnsi"/>
          <w:sz w:val="22"/>
          <w:szCs w:val="22"/>
        </w:rPr>
        <w:t>rán</w:t>
      </w:r>
      <w:r w:rsidRPr="005E6457">
        <w:rPr>
          <w:rFonts w:asciiTheme="minorHAnsi" w:hAnsiTheme="minorHAnsi" w:cstheme="minorHAnsi"/>
          <w:sz w:val="22"/>
          <w:szCs w:val="22"/>
        </w:rPr>
        <w:t xml:space="preserve"> protagonismo a la imagen y al grafismo. El objetivo es lograr una puesta en escena dinámica, con el presentador/a explicando las noticias sentado o de pie</w:t>
      </w:r>
      <w:r w:rsidR="001F0015">
        <w:rPr>
          <w:rFonts w:asciiTheme="minorHAnsi" w:hAnsiTheme="minorHAnsi" w:cstheme="minorHAnsi"/>
          <w:sz w:val="22"/>
          <w:szCs w:val="22"/>
        </w:rPr>
        <w:t>. Esta escenografía</w:t>
      </w:r>
      <w:r w:rsidRPr="005E6457">
        <w:rPr>
          <w:rFonts w:asciiTheme="minorHAnsi" w:hAnsiTheme="minorHAnsi" w:cstheme="minorHAnsi"/>
          <w:sz w:val="22"/>
          <w:szCs w:val="22"/>
        </w:rPr>
        <w:t xml:space="preserve"> permit</w:t>
      </w:r>
      <w:r w:rsidR="001F0015">
        <w:rPr>
          <w:rFonts w:asciiTheme="minorHAnsi" w:hAnsiTheme="minorHAnsi" w:cstheme="minorHAnsi"/>
          <w:sz w:val="22"/>
          <w:szCs w:val="22"/>
        </w:rPr>
        <w:t xml:space="preserve">irá </w:t>
      </w:r>
      <w:r w:rsidRPr="005E6457">
        <w:rPr>
          <w:rFonts w:asciiTheme="minorHAnsi" w:hAnsiTheme="minorHAnsi" w:cstheme="minorHAnsi"/>
          <w:sz w:val="22"/>
          <w:szCs w:val="22"/>
        </w:rPr>
        <w:t>diferentes disposiciones del espacio en función de las necesidades de contenido.</w:t>
      </w:r>
    </w:p>
    <w:p w:rsidR="00FD4A34" w:rsidRPr="005E6457" w:rsidRDefault="00FD4A34" w:rsidP="00E85DF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63E11" w:rsidRPr="005E6457" w:rsidRDefault="001F0015" w:rsidP="00E85DF5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Se prevé que el nuevo decorado esté totalmente montado e instalado en septiembre, </w:t>
      </w:r>
      <w:r w:rsidR="00255482" w:rsidRPr="005E6457">
        <w:rPr>
          <w:rFonts w:asciiTheme="minorHAnsi" w:hAnsiTheme="minorHAnsi" w:cstheme="minorHAnsi"/>
          <w:sz w:val="22"/>
          <w:szCs w:val="22"/>
        </w:rPr>
        <w:t xml:space="preserve"> estableciendo su estreno el 15 de septiembre coincidiendo con los 25 años del </w:t>
      </w:r>
      <w:r w:rsidR="00DF5DEF">
        <w:rPr>
          <w:rFonts w:asciiTheme="minorHAnsi" w:hAnsiTheme="minorHAnsi" w:cstheme="minorHAnsi"/>
          <w:sz w:val="22"/>
          <w:szCs w:val="22"/>
        </w:rPr>
        <w:t>C</w:t>
      </w:r>
      <w:bookmarkStart w:id="0" w:name="_GoBack"/>
      <w:bookmarkEnd w:id="0"/>
      <w:r w:rsidR="00255482" w:rsidRPr="005E6457">
        <w:rPr>
          <w:rFonts w:asciiTheme="minorHAnsi" w:hAnsiTheme="minorHAnsi" w:cstheme="minorHAnsi"/>
          <w:sz w:val="22"/>
          <w:szCs w:val="22"/>
        </w:rPr>
        <w:t>anal 24 horas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E79C1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</w:p>
    <w:p w:rsidR="006E79C1" w:rsidRPr="005E6457" w:rsidRDefault="006E79C1" w:rsidP="006E79C1">
      <w:pPr>
        <w:rPr>
          <w:rFonts w:asciiTheme="minorHAnsi" w:hAnsiTheme="minorHAnsi" w:cstheme="minorHAnsi"/>
          <w:b/>
          <w:sz w:val="22"/>
          <w:szCs w:val="22"/>
        </w:rPr>
      </w:pPr>
      <w:r w:rsidRPr="005E6457">
        <w:rPr>
          <w:rFonts w:asciiTheme="minorHAnsi" w:hAnsiTheme="minorHAnsi" w:cstheme="minorHAnsi"/>
          <w:b/>
          <w:sz w:val="22"/>
          <w:szCs w:val="22"/>
        </w:rPr>
        <w:t>NO DISPONIBILIDAD DE MEDIOS PROPIOS:</w:t>
      </w:r>
    </w:p>
    <w:p w:rsidR="006E79C1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</w:p>
    <w:p w:rsidR="00AE0686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>No hay personal disponible en RTVE dependiente de la Dirección de Operaciones que pueda acometer la construcción de decorados</w:t>
      </w:r>
      <w:r w:rsidR="00E85DF5" w:rsidRPr="005E6457">
        <w:rPr>
          <w:rFonts w:asciiTheme="minorHAnsi" w:hAnsiTheme="minorHAnsi" w:cstheme="minorHAnsi"/>
          <w:sz w:val="22"/>
          <w:szCs w:val="22"/>
        </w:rPr>
        <w:t xml:space="preserve">, ni el desmontaje </w:t>
      </w:r>
      <w:r w:rsidR="00255482" w:rsidRPr="005E6457">
        <w:rPr>
          <w:rFonts w:asciiTheme="minorHAnsi" w:hAnsiTheme="minorHAnsi" w:cstheme="minorHAnsi"/>
          <w:sz w:val="22"/>
          <w:szCs w:val="22"/>
        </w:rPr>
        <w:t>del mismos</w:t>
      </w:r>
      <w:r w:rsidR="001F0015">
        <w:rPr>
          <w:rFonts w:asciiTheme="minorHAnsi" w:hAnsiTheme="minorHAnsi" w:cstheme="minorHAnsi"/>
          <w:sz w:val="22"/>
          <w:szCs w:val="22"/>
        </w:rPr>
        <w:t>.</w:t>
      </w:r>
      <w:r w:rsidR="00AE0686" w:rsidRPr="005E645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E79C1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E79C1" w:rsidRPr="005E6457" w:rsidRDefault="006E79C1" w:rsidP="006E79C1">
      <w:pPr>
        <w:rPr>
          <w:rFonts w:asciiTheme="minorHAnsi" w:hAnsiTheme="minorHAnsi" w:cstheme="minorHAnsi"/>
          <w:b/>
          <w:sz w:val="22"/>
          <w:szCs w:val="22"/>
        </w:rPr>
      </w:pPr>
      <w:r w:rsidRPr="005E6457">
        <w:rPr>
          <w:rFonts w:asciiTheme="minorHAnsi" w:hAnsiTheme="minorHAnsi" w:cstheme="minorHAnsi"/>
          <w:b/>
          <w:sz w:val="22"/>
          <w:szCs w:val="22"/>
        </w:rPr>
        <w:t xml:space="preserve">LOTES DE LA CONTRATACIÓN </w:t>
      </w:r>
    </w:p>
    <w:p w:rsidR="006E79C1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</w:p>
    <w:p w:rsidR="006E79C1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 xml:space="preserve">El </w:t>
      </w:r>
      <w:r w:rsidR="00F92869" w:rsidRPr="005E6457">
        <w:rPr>
          <w:rFonts w:asciiTheme="minorHAnsi" w:hAnsiTheme="minorHAnsi" w:cstheme="minorHAnsi"/>
          <w:sz w:val="22"/>
          <w:szCs w:val="22"/>
        </w:rPr>
        <w:t>expediente se</w:t>
      </w:r>
      <w:r w:rsidRPr="005E6457">
        <w:rPr>
          <w:rFonts w:asciiTheme="minorHAnsi" w:hAnsiTheme="minorHAnsi" w:cstheme="minorHAnsi"/>
          <w:sz w:val="22"/>
          <w:szCs w:val="22"/>
        </w:rPr>
        <w:t xml:space="preserve"> ha planteado en un único lote. El objeto del contr</w:t>
      </w:r>
      <w:r w:rsidR="00AE0686" w:rsidRPr="005E6457">
        <w:rPr>
          <w:rFonts w:asciiTheme="minorHAnsi" w:hAnsiTheme="minorHAnsi" w:cstheme="minorHAnsi"/>
          <w:sz w:val="22"/>
          <w:szCs w:val="22"/>
        </w:rPr>
        <w:t>ato</w:t>
      </w:r>
      <w:r w:rsidRPr="005E6457">
        <w:rPr>
          <w:rFonts w:asciiTheme="minorHAnsi" w:hAnsiTheme="minorHAnsi" w:cstheme="minorHAnsi"/>
          <w:sz w:val="22"/>
          <w:szCs w:val="22"/>
        </w:rPr>
        <w:t xml:space="preserve"> </w:t>
      </w:r>
      <w:r w:rsidR="005E6457">
        <w:rPr>
          <w:rFonts w:asciiTheme="minorHAnsi" w:hAnsiTheme="minorHAnsi" w:cstheme="minorHAnsi"/>
          <w:sz w:val="22"/>
          <w:szCs w:val="22"/>
        </w:rPr>
        <w:t>no resulta divisible</w:t>
      </w:r>
      <w:r w:rsidRPr="005E6457">
        <w:rPr>
          <w:rFonts w:asciiTheme="minorHAnsi" w:hAnsiTheme="minorHAnsi" w:cstheme="minorHAnsi"/>
          <w:sz w:val="22"/>
          <w:szCs w:val="22"/>
        </w:rPr>
        <w:t xml:space="preserve"> en lotes.</w:t>
      </w:r>
    </w:p>
    <w:p w:rsidR="006E79C1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</w:p>
    <w:p w:rsidR="00AE0686" w:rsidRPr="005E6457" w:rsidRDefault="00AE0686" w:rsidP="006E79C1">
      <w:pPr>
        <w:rPr>
          <w:rFonts w:asciiTheme="minorHAnsi" w:hAnsiTheme="minorHAnsi" w:cstheme="minorHAnsi"/>
          <w:sz w:val="22"/>
          <w:szCs w:val="22"/>
        </w:rPr>
      </w:pPr>
    </w:p>
    <w:p w:rsidR="00AE0686" w:rsidRPr="005E6457" w:rsidRDefault="00AE0686" w:rsidP="006E79C1">
      <w:pPr>
        <w:rPr>
          <w:rFonts w:asciiTheme="minorHAnsi" w:hAnsiTheme="minorHAnsi" w:cstheme="minorHAnsi"/>
          <w:sz w:val="22"/>
          <w:szCs w:val="22"/>
        </w:rPr>
      </w:pPr>
    </w:p>
    <w:p w:rsidR="006E79C1" w:rsidRDefault="006E79C1" w:rsidP="006E79C1">
      <w:pPr>
        <w:rPr>
          <w:rFonts w:asciiTheme="minorHAnsi" w:hAnsiTheme="minorHAnsi" w:cstheme="minorHAnsi"/>
          <w:sz w:val="22"/>
          <w:szCs w:val="22"/>
        </w:rPr>
      </w:pPr>
    </w:p>
    <w:p w:rsidR="005E6457" w:rsidRDefault="005E6457" w:rsidP="006E79C1">
      <w:pPr>
        <w:rPr>
          <w:rFonts w:asciiTheme="minorHAnsi" w:hAnsiTheme="minorHAnsi" w:cstheme="minorHAnsi"/>
          <w:sz w:val="22"/>
          <w:szCs w:val="22"/>
        </w:rPr>
      </w:pPr>
    </w:p>
    <w:p w:rsidR="005E6457" w:rsidRDefault="005E6457" w:rsidP="006E79C1">
      <w:pPr>
        <w:rPr>
          <w:rFonts w:asciiTheme="minorHAnsi" w:hAnsiTheme="minorHAnsi" w:cstheme="minorHAnsi"/>
          <w:sz w:val="22"/>
          <w:szCs w:val="22"/>
        </w:rPr>
      </w:pPr>
    </w:p>
    <w:p w:rsidR="005E6457" w:rsidRPr="005E6457" w:rsidRDefault="005E6457" w:rsidP="006E79C1">
      <w:pPr>
        <w:rPr>
          <w:rFonts w:asciiTheme="minorHAnsi" w:hAnsiTheme="minorHAnsi" w:cstheme="minorHAnsi"/>
          <w:sz w:val="22"/>
          <w:szCs w:val="22"/>
        </w:rPr>
      </w:pPr>
    </w:p>
    <w:p w:rsidR="006E79C1" w:rsidRPr="005E6457" w:rsidRDefault="006E79C1" w:rsidP="006E79C1">
      <w:pPr>
        <w:rPr>
          <w:rFonts w:asciiTheme="minorHAnsi" w:hAnsiTheme="minorHAnsi" w:cstheme="minorHAnsi"/>
          <w:b/>
          <w:sz w:val="22"/>
          <w:szCs w:val="22"/>
        </w:rPr>
      </w:pPr>
      <w:r w:rsidRPr="005E6457">
        <w:rPr>
          <w:rFonts w:asciiTheme="minorHAnsi" w:hAnsiTheme="minorHAnsi" w:cstheme="minorHAnsi"/>
          <w:b/>
          <w:sz w:val="22"/>
          <w:szCs w:val="22"/>
        </w:rPr>
        <w:lastRenderedPageBreak/>
        <w:t xml:space="preserve">JUSTIFICACIÓN DEL PROCEDIMIENTO </w:t>
      </w:r>
    </w:p>
    <w:p w:rsidR="001F0015" w:rsidRDefault="001F0015" w:rsidP="00F9286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F92869" w:rsidRPr="00C13391" w:rsidRDefault="00F92869" w:rsidP="00F9286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C13391">
        <w:rPr>
          <w:rFonts w:asciiTheme="minorHAnsi" w:hAnsiTheme="minorHAnsi"/>
          <w:sz w:val="22"/>
          <w:szCs w:val="22"/>
        </w:rPr>
        <w:t xml:space="preserve">Se propone el trámite de este expediente por un </w:t>
      </w:r>
      <w:r w:rsidRPr="00F92869">
        <w:rPr>
          <w:rFonts w:asciiTheme="minorHAnsi" w:hAnsiTheme="minorHAnsi"/>
          <w:sz w:val="22"/>
          <w:szCs w:val="22"/>
        </w:rPr>
        <w:t xml:space="preserve">procedimiento abierto, </w:t>
      </w:r>
      <w:r w:rsidRPr="00C13391">
        <w:rPr>
          <w:rFonts w:asciiTheme="minorHAnsi" w:hAnsiTheme="minorHAnsi"/>
          <w:sz w:val="22"/>
          <w:szCs w:val="22"/>
        </w:rPr>
        <w:t xml:space="preserve">ya que no se dan los requisitos que establece la LCSP, para tramitar esta contratación por otro procedimiento distinto a este.  </w:t>
      </w:r>
    </w:p>
    <w:p w:rsidR="00F92869" w:rsidRDefault="00F92869" w:rsidP="00F92869">
      <w:pPr>
        <w:jc w:val="both"/>
        <w:rPr>
          <w:rFonts w:ascii="ITC Officina RTVE" w:hAnsi="ITC Officina RTVE" w:cs="Arial"/>
        </w:rPr>
      </w:pPr>
      <w:r w:rsidRPr="00C13391">
        <w:rPr>
          <w:rFonts w:asciiTheme="minorHAnsi" w:hAnsiTheme="minorHAnsi"/>
          <w:sz w:val="22"/>
          <w:szCs w:val="22"/>
        </w:rPr>
        <w:t>El procedimiento general abierto es garantía de transparencia e igualdad de trato entre los licitadores, y además garantiza mayor concurrencia</w:t>
      </w:r>
      <w:r w:rsidRPr="003A7D33">
        <w:rPr>
          <w:rFonts w:ascii="ITC Officina RTVE" w:hAnsi="ITC Officina RTVE" w:cs="Arial"/>
        </w:rPr>
        <w:t>.</w:t>
      </w:r>
    </w:p>
    <w:p w:rsidR="006E79C1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</w:p>
    <w:p w:rsidR="006E79C1" w:rsidRPr="005E6457" w:rsidRDefault="006E79C1" w:rsidP="006E79C1">
      <w:pPr>
        <w:rPr>
          <w:rFonts w:asciiTheme="minorHAnsi" w:hAnsiTheme="minorHAnsi" w:cstheme="minorHAnsi"/>
          <w:b/>
          <w:sz w:val="22"/>
          <w:szCs w:val="22"/>
        </w:rPr>
      </w:pPr>
      <w:r w:rsidRPr="005E6457">
        <w:rPr>
          <w:rFonts w:asciiTheme="minorHAnsi" w:hAnsiTheme="minorHAnsi" w:cstheme="minorHAnsi"/>
          <w:b/>
          <w:sz w:val="22"/>
          <w:szCs w:val="22"/>
        </w:rPr>
        <w:t xml:space="preserve">EXISTENCIA DE PRESUPUESTO </w:t>
      </w:r>
    </w:p>
    <w:p w:rsidR="006E79C1" w:rsidRPr="005E6457" w:rsidRDefault="006E79C1" w:rsidP="006E79C1">
      <w:pPr>
        <w:rPr>
          <w:rFonts w:asciiTheme="minorHAnsi" w:hAnsiTheme="minorHAnsi" w:cstheme="minorHAnsi"/>
          <w:sz w:val="22"/>
          <w:szCs w:val="22"/>
        </w:rPr>
      </w:pPr>
    </w:p>
    <w:p w:rsidR="004F1748" w:rsidRPr="005E6457" w:rsidRDefault="006E79C1" w:rsidP="00AB06C8">
      <w:p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sz w:val="22"/>
          <w:szCs w:val="22"/>
        </w:rPr>
        <w:t>Estos decorados se van a t</w:t>
      </w:r>
      <w:r w:rsidR="00E85DF5" w:rsidRPr="005E6457">
        <w:rPr>
          <w:rFonts w:asciiTheme="minorHAnsi" w:hAnsiTheme="minorHAnsi" w:cstheme="minorHAnsi"/>
          <w:sz w:val="22"/>
          <w:szCs w:val="22"/>
        </w:rPr>
        <w:t>ramit</w:t>
      </w:r>
      <w:r w:rsidR="00AE0686" w:rsidRPr="005E6457">
        <w:rPr>
          <w:rFonts w:asciiTheme="minorHAnsi" w:hAnsiTheme="minorHAnsi" w:cstheme="minorHAnsi"/>
          <w:sz w:val="22"/>
          <w:szCs w:val="22"/>
        </w:rPr>
        <w:t xml:space="preserve">ar como </w:t>
      </w:r>
      <w:r w:rsidR="00F92869" w:rsidRPr="005E6457">
        <w:rPr>
          <w:rFonts w:asciiTheme="minorHAnsi" w:hAnsiTheme="minorHAnsi" w:cstheme="minorHAnsi"/>
          <w:sz w:val="22"/>
          <w:szCs w:val="22"/>
        </w:rPr>
        <w:t>inversión a</w:t>
      </w:r>
      <w:r w:rsidR="00255482" w:rsidRPr="005E6457">
        <w:rPr>
          <w:rFonts w:asciiTheme="minorHAnsi" w:hAnsiTheme="minorHAnsi" w:cstheme="minorHAnsi"/>
          <w:sz w:val="22"/>
          <w:szCs w:val="22"/>
        </w:rPr>
        <w:t xml:space="preserve"> esta orden </w:t>
      </w:r>
      <w:r w:rsidR="005E6457" w:rsidRPr="005E6457">
        <w:rPr>
          <w:rFonts w:asciiTheme="minorHAnsi" w:hAnsiTheme="minorHAnsi" w:cstheme="minorHAnsi"/>
          <w:sz w:val="22"/>
          <w:szCs w:val="22"/>
        </w:rPr>
        <w:t>C25TD001 CABECERA TELEDIARIOS 2007</w:t>
      </w:r>
    </w:p>
    <w:p w:rsidR="00AE0686" w:rsidRPr="005E6457" w:rsidRDefault="00AE0686" w:rsidP="00AB06C8">
      <w:pPr>
        <w:jc w:val="both"/>
        <w:rPr>
          <w:rFonts w:asciiTheme="minorHAnsi" w:hAnsiTheme="minorHAnsi" w:cstheme="minorHAnsi"/>
          <w:color w:val="548DD4" w:themeColor="text2" w:themeTint="99"/>
          <w:sz w:val="22"/>
          <w:szCs w:val="22"/>
        </w:rPr>
      </w:pPr>
    </w:p>
    <w:p w:rsidR="006E79C1" w:rsidRPr="005E6457" w:rsidRDefault="006E79C1" w:rsidP="00E7180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6E79C1" w:rsidRPr="005E6457" w:rsidRDefault="006E79C1" w:rsidP="00E7180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6E79C1" w:rsidRPr="005E6457" w:rsidRDefault="006E79C1" w:rsidP="00E7180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D451D7" w:rsidRPr="005E6457" w:rsidRDefault="00D451D7" w:rsidP="00553E7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A48A6" w:rsidRPr="005E6457" w:rsidRDefault="0034697A" w:rsidP="00BE342F">
      <w:pPr>
        <w:jc w:val="both"/>
        <w:rPr>
          <w:rFonts w:asciiTheme="minorHAnsi" w:hAnsiTheme="minorHAnsi" w:cstheme="minorHAnsi"/>
          <w:sz w:val="22"/>
          <w:szCs w:val="22"/>
        </w:rPr>
      </w:pPr>
      <w:r w:rsidRPr="005E6457">
        <w:rPr>
          <w:rFonts w:asciiTheme="minorHAnsi" w:hAnsiTheme="minorHAnsi" w:cstheme="minorHAnsi"/>
          <w:b/>
          <w:sz w:val="22"/>
          <w:szCs w:val="22"/>
        </w:rPr>
        <w:tab/>
      </w:r>
      <w:r w:rsidRPr="005E6457">
        <w:rPr>
          <w:rFonts w:asciiTheme="minorHAnsi" w:hAnsiTheme="minorHAnsi" w:cstheme="minorHAnsi"/>
          <w:b/>
          <w:sz w:val="22"/>
          <w:szCs w:val="22"/>
        </w:rPr>
        <w:tab/>
      </w:r>
      <w:r w:rsidRPr="005E6457">
        <w:rPr>
          <w:rFonts w:asciiTheme="minorHAnsi" w:hAnsiTheme="minorHAnsi" w:cstheme="minorHAnsi"/>
          <w:b/>
          <w:sz w:val="22"/>
          <w:szCs w:val="22"/>
        </w:rPr>
        <w:tab/>
      </w:r>
    </w:p>
    <w:sectPr w:rsidR="00DA48A6" w:rsidRPr="005E6457" w:rsidSect="00964359">
      <w:headerReference w:type="default" r:id="rId8"/>
      <w:footerReference w:type="default" r:id="rId9"/>
      <w:type w:val="continuous"/>
      <w:pgSz w:w="11904" w:h="16838"/>
      <w:pgMar w:top="1416" w:right="847" w:bottom="709" w:left="1560" w:header="720" w:footer="424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A4A" w:rsidRDefault="003C3A4A" w:rsidP="00FF280F">
      <w:r>
        <w:separator/>
      </w:r>
    </w:p>
  </w:endnote>
  <w:endnote w:type="continuationSeparator" w:id="0">
    <w:p w:rsidR="003C3A4A" w:rsidRDefault="003C3A4A" w:rsidP="00FF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Officina RTVE">
    <w:panose1 w:val="02060506040505020204"/>
    <w:charset w:val="00"/>
    <w:family w:val="roman"/>
    <w:pitch w:val="variable"/>
    <w:sig w:usb0="A00002AF" w:usb1="5000204A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92E" w:rsidRDefault="00C0192E" w:rsidP="00B82E33">
    <w:pPr>
      <w:pStyle w:val="Piedepgina"/>
      <w:rPr>
        <w:rFonts w:asciiTheme="minorHAnsi" w:hAnsiTheme="minorHAnsi"/>
        <w:color w:val="E36C0A" w:themeColor="accent6" w:themeShade="BF"/>
        <w:sz w:val="22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2336" behindDoc="0" locked="0" layoutInCell="1" allowOverlap="1" wp14:anchorId="5E002C8E" wp14:editId="47BA2092">
              <wp:simplePos x="0" y="0"/>
              <wp:positionH relativeFrom="column">
                <wp:posOffset>-3175</wp:posOffset>
              </wp:positionH>
              <wp:positionV relativeFrom="paragraph">
                <wp:posOffset>140970</wp:posOffset>
              </wp:positionV>
              <wp:extent cx="6128385" cy="0"/>
              <wp:effectExtent l="0" t="0" r="24765" b="1905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C09499" id="Line 2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25pt,11.1pt" to="482.3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" strokecolor="#e36c0a [2409]">
              <w10:wrap type="square"/>
            </v:line>
          </w:pict>
        </mc:Fallback>
      </mc:AlternateContent>
    </w:r>
  </w:p>
  <w:p w:rsidR="00C0192E" w:rsidRPr="00B82E33" w:rsidRDefault="00C0192E" w:rsidP="00B82E33">
    <w:pPr>
      <w:pStyle w:val="Piedepgina"/>
      <w:rPr>
        <w:rFonts w:asciiTheme="minorHAnsi" w:hAnsiTheme="minorHAnsi"/>
        <w:color w:val="E36C0A" w:themeColor="accent6" w:themeShade="BF"/>
        <w:sz w:val="20"/>
      </w:rPr>
    </w:pPr>
    <w:r>
      <w:rPr>
        <w:rFonts w:asciiTheme="minorHAnsi" w:hAnsiTheme="minorHAnsi"/>
        <w:color w:val="E36C0A" w:themeColor="accent6" w:themeShade="BF"/>
        <w:sz w:val="20"/>
      </w:rPr>
      <w:t xml:space="preserve">Mod.1   </w:t>
    </w:r>
    <w:r w:rsidRPr="00B82E33">
      <w:rPr>
        <w:rFonts w:asciiTheme="minorHAnsi" w:hAnsiTheme="minorHAnsi"/>
        <w:color w:val="E36C0A" w:themeColor="accent6" w:themeShade="BF"/>
        <w:sz w:val="20"/>
      </w:rPr>
      <w:t>Memoria justificativa</w:t>
    </w:r>
  </w:p>
  <w:p w:rsidR="00C0192E" w:rsidRPr="00B82E33" w:rsidRDefault="00C0192E" w:rsidP="00B82E33">
    <w:pPr>
      <w:pStyle w:val="Piedepgina"/>
      <w:jc w:val="right"/>
      <w:rPr>
        <w:rFonts w:asciiTheme="minorHAnsi" w:hAnsiTheme="minorHAnsi"/>
        <w:color w:val="E36C0A" w:themeColor="accent6" w:themeShade="BF"/>
      </w:rPr>
    </w:pPr>
    <w:r w:rsidRPr="00B82E33">
      <w:rPr>
        <w:rFonts w:asciiTheme="minorHAnsi" w:hAnsiTheme="minorHAnsi"/>
        <w:color w:val="E36C0A" w:themeColor="accent6" w:themeShade="BF"/>
      </w:rPr>
      <w:fldChar w:fldCharType="begin"/>
    </w:r>
    <w:r w:rsidRPr="00B82E33">
      <w:rPr>
        <w:rFonts w:asciiTheme="minorHAnsi" w:hAnsiTheme="minorHAnsi"/>
        <w:color w:val="E36C0A" w:themeColor="accent6" w:themeShade="BF"/>
      </w:rPr>
      <w:instrText xml:space="preserve"> PAGE   \* MERGEFORMAT </w:instrText>
    </w:r>
    <w:r w:rsidRPr="00B82E33">
      <w:rPr>
        <w:rFonts w:asciiTheme="minorHAnsi" w:hAnsiTheme="minorHAnsi"/>
        <w:color w:val="E36C0A" w:themeColor="accent6" w:themeShade="BF"/>
      </w:rPr>
      <w:fldChar w:fldCharType="separate"/>
    </w:r>
    <w:r w:rsidR="001322BC">
      <w:rPr>
        <w:rFonts w:asciiTheme="minorHAnsi" w:hAnsiTheme="minorHAnsi"/>
        <w:noProof/>
        <w:color w:val="E36C0A" w:themeColor="accent6" w:themeShade="BF"/>
      </w:rPr>
      <w:t>2</w:t>
    </w:r>
    <w:r w:rsidRPr="00B82E33">
      <w:rPr>
        <w:rFonts w:asciiTheme="minorHAnsi" w:hAnsiTheme="minorHAnsi"/>
        <w:noProof/>
        <w:color w:val="E36C0A" w:themeColor="accent6" w:themeShade="BF"/>
      </w:rPr>
      <w:fldChar w:fldCharType="end"/>
    </w:r>
  </w:p>
  <w:p w:rsidR="00C0192E" w:rsidRDefault="00C019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A4A" w:rsidRDefault="003C3A4A" w:rsidP="00FF280F">
      <w:r>
        <w:separator/>
      </w:r>
    </w:p>
  </w:footnote>
  <w:footnote w:type="continuationSeparator" w:id="0">
    <w:p w:rsidR="003C3A4A" w:rsidRDefault="003C3A4A" w:rsidP="00FF2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92E" w:rsidRPr="004C3880" w:rsidRDefault="00C0192E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</w:rPr>
      <w:drawing>
        <wp:inline distT="0" distB="0" distL="0" distR="0" wp14:anchorId="01D5882A" wp14:editId="77D56F46">
          <wp:extent cx="895350" cy="5048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82E33">
      <w:rPr>
        <w:rFonts w:ascii="Verdana" w:hAnsi="Verdana" w:cs="Arial"/>
        <w:color w:val="E36C0A" w:themeColor="accent6" w:themeShade="BF"/>
        <w:sz w:val="14"/>
        <w:szCs w:val="14"/>
      </w:rPr>
      <w:t>CORPORACION DE RADIO Y TELEVISIÓN ESPAÑOLA S.A., S.M.E.</w:t>
    </w:r>
    <w:r>
      <w:rPr>
        <w:rFonts w:ascii="Verdana" w:hAnsi="Verdana" w:cs="Arial"/>
        <w:sz w:val="14"/>
        <w:szCs w:val="14"/>
      </w:rPr>
      <w:tab/>
    </w:r>
  </w:p>
  <w:p w:rsidR="00C0192E" w:rsidRPr="00B82E33" w:rsidRDefault="00C0192E" w:rsidP="00FF280F">
    <w:pPr>
      <w:pStyle w:val="Encabezado"/>
      <w:rPr>
        <w:color w:val="E36C0A" w:themeColor="accent6" w:themeShade="BF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0288" behindDoc="0" locked="0" layoutInCell="1" allowOverlap="1" wp14:anchorId="521ABD3A" wp14:editId="66DA4118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24765" b="1905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D85C67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" strokecolor="#e36c0a [2409]">
              <w10:wrap type="square"/>
            </v:line>
          </w:pict>
        </mc:Fallback>
      </mc:AlternateContent>
    </w:r>
  </w:p>
  <w:p w:rsidR="00C0192E" w:rsidRDefault="00C019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86885"/>
    <w:multiLevelType w:val="hybridMultilevel"/>
    <w:tmpl w:val="17B85D86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87DF8"/>
    <w:multiLevelType w:val="hybridMultilevel"/>
    <w:tmpl w:val="A9FCC5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2179C"/>
    <w:multiLevelType w:val="multilevel"/>
    <w:tmpl w:val="DA7A3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C67578"/>
    <w:multiLevelType w:val="hybridMultilevel"/>
    <w:tmpl w:val="57943ABE"/>
    <w:lvl w:ilvl="0" w:tplc="0C846CEE">
      <w:start w:val="3"/>
      <w:numFmt w:val="bullet"/>
      <w:lvlText w:val="-"/>
      <w:lvlJc w:val="left"/>
      <w:pPr>
        <w:ind w:left="41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4" w15:restartNumberingAfterBreak="0">
    <w:nsid w:val="15FE548D"/>
    <w:multiLevelType w:val="hybridMultilevel"/>
    <w:tmpl w:val="CC78C7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65052"/>
    <w:multiLevelType w:val="multilevel"/>
    <w:tmpl w:val="2BC0C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900B6E"/>
    <w:multiLevelType w:val="hybridMultilevel"/>
    <w:tmpl w:val="3EE2BE2E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1F12602"/>
    <w:multiLevelType w:val="hybridMultilevel"/>
    <w:tmpl w:val="8812A6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03E3E"/>
    <w:multiLevelType w:val="hybridMultilevel"/>
    <w:tmpl w:val="2FD6B0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F0877"/>
    <w:multiLevelType w:val="hybridMultilevel"/>
    <w:tmpl w:val="FB90738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C4B5615"/>
    <w:multiLevelType w:val="multilevel"/>
    <w:tmpl w:val="476C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A47F10"/>
    <w:multiLevelType w:val="hybridMultilevel"/>
    <w:tmpl w:val="B1ACADD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464275"/>
    <w:multiLevelType w:val="hybridMultilevel"/>
    <w:tmpl w:val="FD3EC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436402"/>
    <w:multiLevelType w:val="hybridMultilevel"/>
    <w:tmpl w:val="42562DC4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E46409"/>
    <w:multiLevelType w:val="hybridMultilevel"/>
    <w:tmpl w:val="75466974"/>
    <w:lvl w:ilvl="0" w:tplc="8F6E054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473E4C53"/>
    <w:multiLevelType w:val="hybridMultilevel"/>
    <w:tmpl w:val="7FE4BF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293E78"/>
    <w:multiLevelType w:val="hybridMultilevel"/>
    <w:tmpl w:val="53066F52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F54FDD"/>
    <w:multiLevelType w:val="hybridMultilevel"/>
    <w:tmpl w:val="1DE658C8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F0364FA"/>
    <w:multiLevelType w:val="hybridMultilevel"/>
    <w:tmpl w:val="400676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E67C24"/>
    <w:multiLevelType w:val="hybridMultilevel"/>
    <w:tmpl w:val="AC24688C"/>
    <w:lvl w:ilvl="0" w:tplc="0C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20" w15:restartNumberingAfterBreak="0">
    <w:nsid w:val="5D956081"/>
    <w:multiLevelType w:val="hybridMultilevel"/>
    <w:tmpl w:val="03FE600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EE23C59"/>
    <w:multiLevelType w:val="hybridMultilevel"/>
    <w:tmpl w:val="B5AC3F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CE1A96"/>
    <w:multiLevelType w:val="hybridMultilevel"/>
    <w:tmpl w:val="60AC1A86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2055B"/>
    <w:multiLevelType w:val="hybridMultilevel"/>
    <w:tmpl w:val="41B2D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F57FE"/>
    <w:multiLevelType w:val="hybridMultilevel"/>
    <w:tmpl w:val="0A76B5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83D34"/>
    <w:multiLevelType w:val="hybridMultilevel"/>
    <w:tmpl w:val="890E84A0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 w15:restartNumberingAfterBreak="0">
    <w:nsid w:val="7A043C62"/>
    <w:multiLevelType w:val="hybridMultilevel"/>
    <w:tmpl w:val="947C033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4"/>
  </w:num>
  <w:num w:numId="4">
    <w:abstractNumId w:val="13"/>
  </w:num>
  <w:num w:numId="5">
    <w:abstractNumId w:val="18"/>
  </w:num>
  <w:num w:numId="6">
    <w:abstractNumId w:val="17"/>
  </w:num>
  <w:num w:numId="7">
    <w:abstractNumId w:val="24"/>
  </w:num>
  <w:num w:numId="8">
    <w:abstractNumId w:val="19"/>
  </w:num>
  <w:num w:numId="9">
    <w:abstractNumId w:val="21"/>
  </w:num>
  <w:num w:numId="10">
    <w:abstractNumId w:val="11"/>
  </w:num>
  <w:num w:numId="11">
    <w:abstractNumId w:val="15"/>
  </w:num>
  <w:num w:numId="12">
    <w:abstractNumId w:val="0"/>
  </w:num>
  <w:num w:numId="13">
    <w:abstractNumId w:val="6"/>
  </w:num>
  <w:num w:numId="14">
    <w:abstractNumId w:val="7"/>
  </w:num>
  <w:num w:numId="15">
    <w:abstractNumId w:val="9"/>
  </w:num>
  <w:num w:numId="16">
    <w:abstractNumId w:val="26"/>
  </w:num>
  <w:num w:numId="17">
    <w:abstractNumId w:val="25"/>
  </w:num>
  <w:num w:numId="18">
    <w:abstractNumId w:val="12"/>
  </w:num>
  <w:num w:numId="19">
    <w:abstractNumId w:val="23"/>
  </w:num>
  <w:num w:numId="20">
    <w:abstractNumId w:val="20"/>
  </w:num>
  <w:num w:numId="21">
    <w:abstractNumId w:val="8"/>
  </w:num>
  <w:num w:numId="22">
    <w:abstractNumId w:val="2"/>
  </w:num>
  <w:num w:numId="23">
    <w:abstractNumId w:val="5"/>
  </w:num>
  <w:num w:numId="24">
    <w:abstractNumId w:val="1"/>
  </w:num>
  <w:num w:numId="25">
    <w:abstractNumId w:val="10"/>
  </w:num>
  <w:num w:numId="26">
    <w:abstractNumId w:val="3"/>
  </w:num>
  <w:num w:numId="2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9C5"/>
    <w:rsid w:val="000035DF"/>
    <w:rsid w:val="000039EC"/>
    <w:rsid w:val="00004FA9"/>
    <w:rsid w:val="00006967"/>
    <w:rsid w:val="00007D08"/>
    <w:rsid w:val="00011069"/>
    <w:rsid w:val="00012C82"/>
    <w:rsid w:val="00013379"/>
    <w:rsid w:val="00014B88"/>
    <w:rsid w:val="0002240E"/>
    <w:rsid w:val="00022E9C"/>
    <w:rsid w:val="0002370E"/>
    <w:rsid w:val="00023D70"/>
    <w:rsid w:val="00026E9F"/>
    <w:rsid w:val="000312D8"/>
    <w:rsid w:val="00035327"/>
    <w:rsid w:val="00035FBA"/>
    <w:rsid w:val="0003678C"/>
    <w:rsid w:val="00037213"/>
    <w:rsid w:val="00041A8C"/>
    <w:rsid w:val="0004266A"/>
    <w:rsid w:val="00043363"/>
    <w:rsid w:val="00051E81"/>
    <w:rsid w:val="00053EC3"/>
    <w:rsid w:val="00053ED6"/>
    <w:rsid w:val="00054ED3"/>
    <w:rsid w:val="0005556B"/>
    <w:rsid w:val="00056583"/>
    <w:rsid w:val="000569F0"/>
    <w:rsid w:val="0005769A"/>
    <w:rsid w:val="000602AB"/>
    <w:rsid w:val="00060F14"/>
    <w:rsid w:val="00061EE1"/>
    <w:rsid w:val="00063919"/>
    <w:rsid w:val="0006448A"/>
    <w:rsid w:val="000706E8"/>
    <w:rsid w:val="0007194E"/>
    <w:rsid w:val="0007282A"/>
    <w:rsid w:val="000735EE"/>
    <w:rsid w:val="00073D26"/>
    <w:rsid w:val="000744FE"/>
    <w:rsid w:val="00074849"/>
    <w:rsid w:val="000772C5"/>
    <w:rsid w:val="00080E59"/>
    <w:rsid w:val="00081714"/>
    <w:rsid w:val="00081A49"/>
    <w:rsid w:val="00081BCB"/>
    <w:rsid w:val="00082451"/>
    <w:rsid w:val="000829D3"/>
    <w:rsid w:val="00083E57"/>
    <w:rsid w:val="000841DE"/>
    <w:rsid w:val="00084820"/>
    <w:rsid w:val="00084A24"/>
    <w:rsid w:val="00091EFC"/>
    <w:rsid w:val="000A0489"/>
    <w:rsid w:val="000A06CC"/>
    <w:rsid w:val="000A0AD1"/>
    <w:rsid w:val="000A0CF0"/>
    <w:rsid w:val="000A3B70"/>
    <w:rsid w:val="000A463F"/>
    <w:rsid w:val="000A4C37"/>
    <w:rsid w:val="000B19AE"/>
    <w:rsid w:val="000B4097"/>
    <w:rsid w:val="000B79BF"/>
    <w:rsid w:val="000C1AD8"/>
    <w:rsid w:val="000C3C8E"/>
    <w:rsid w:val="000C4BA0"/>
    <w:rsid w:val="000D2A0F"/>
    <w:rsid w:val="000D3774"/>
    <w:rsid w:val="000D589C"/>
    <w:rsid w:val="000D721E"/>
    <w:rsid w:val="000D72BE"/>
    <w:rsid w:val="000E0794"/>
    <w:rsid w:val="000E33AA"/>
    <w:rsid w:val="000E49E8"/>
    <w:rsid w:val="000E5867"/>
    <w:rsid w:val="000E6B13"/>
    <w:rsid w:val="000E7B99"/>
    <w:rsid w:val="000F3A9E"/>
    <w:rsid w:val="000F3C21"/>
    <w:rsid w:val="000F47A0"/>
    <w:rsid w:val="000F56EF"/>
    <w:rsid w:val="000F58FF"/>
    <w:rsid w:val="000F749B"/>
    <w:rsid w:val="000F7C11"/>
    <w:rsid w:val="001035EE"/>
    <w:rsid w:val="001043AD"/>
    <w:rsid w:val="00105599"/>
    <w:rsid w:val="00106C8A"/>
    <w:rsid w:val="00107E5A"/>
    <w:rsid w:val="001105BE"/>
    <w:rsid w:val="001128F4"/>
    <w:rsid w:val="00113833"/>
    <w:rsid w:val="00114835"/>
    <w:rsid w:val="00120FDE"/>
    <w:rsid w:val="00121300"/>
    <w:rsid w:val="00121E15"/>
    <w:rsid w:val="001223DE"/>
    <w:rsid w:val="00123448"/>
    <w:rsid w:val="00123FCB"/>
    <w:rsid w:val="00124918"/>
    <w:rsid w:val="00124E8D"/>
    <w:rsid w:val="00125148"/>
    <w:rsid w:val="00126BDE"/>
    <w:rsid w:val="00127152"/>
    <w:rsid w:val="00130D89"/>
    <w:rsid w:val="00131882"/>
    <w:rsid w:val="00132071"/>
    <w:rsid w:val="001322BC"/>
    <w:rsid w:val="0013295D"/>
    <w:rsid w:val="00133DF0"/>
    <w:rsid w:val="00137E0C"/>
    <w:rsid w:val="0014076F"/>
    <w:rsid w:val="001416EE"/>
    <w:rsid w:val="00144E60"/>
    <w:rsid w:val="00145196"/>
    <w:rsid w:val="00145E1C"/>
    <w:rsid w:val="0014734A"/>
    <w:rsid w:val="00147BFC"/>
    <w:rsid w:val="001518B0"/>
    <w:rsid w:val="001525DB"/>
    <w:rsid w:val="001530FD"/>
    <w:rsid w:val="001545E4"/>
    <w:rsid w:val="00154BBE"/>
    <w:rsid w:val="0015570A"/>
    <w:rsid w:val="00160C15"/>
    <w:rsid w:val="0016175B"/>
    <w:rsid w:val="00161F7F"/>
    <w:rsid w:val="001628F9"/>
    <w:rsid w:val="00162BFA"/>
    <w:rsid w:val="001631A0"/>
    <w:rsid w:val="00163A84"/>
    <w:rsid w:val="00163BC9"/>
    <w:rsid w:val="00164476"/>
    <w:rsid w:val="00165055"/>
    <w:rsid w:val="0016571E"/>
    <w:rsid w:val="00165958"/>
    <w:rsid w:val="001702F8"/>
    <w:rsid w:val="001713BD"/>
    <w:rsid w:val="001741B8"/>
    <w:rsid w:val="001753A1"/>
    <w:rsid w:val="0018063E"/>
    <w:rsid w:val="0018327A"/>
    <w:rsid w:val="001833F7"/>
    <w:rsid w:val="001834D8"/>
    <w:rsid w:val="00185F6B"/>
    <w:rsid w:val="0018687C"/>
    <w:rsid w:val="00186C43"/>
    <w:rsid w:val="00190056"/>
    <w:rsid w:val="0019031B"/>
    <w:rsid w:val="00190615"/>
    <w:rsid w:val="00190D42"/>
    <w:rsid w:val="00192A21"/>
    <w:rsid w:val="00192BD3"/>
    <w:rsid w:val="001956C2"/>
    <w:rsid w:val="00196FC9"/>
    <w:rsid w:val="00197B35"/>
    <w:rsid w:val="00197EE4"/>
    <w:rsid w:val="001A0033"/>
    <w:rsid w:val="001A1191"/>
    <w:rsid w:val="001A1712"/>
    <w:rsid w:val="001A1A20"/>
    <w:rsid w:val="001A6694"/>
    <w:rsid w:val="001A6B2A"/>
    <w:rsid w:val="001B1468"/>
    <w:rsid w:val="001B22C4"/>
    <w:rsid w:val="001B2782"/>
    <w:rsid w:val="001B2D83"/>
    <w:rsid w:val="001B5C51"/>
    <w:rsid w:val="001B6915"/>
    <w:rsid w:val="001B77CD"/>
    <w:rsid w:val="001B7913"/>
    <w:rsid w:val="001C0155"/>
    <w:rsid w:val="001C0D69"/>
    <w:rsid w:val="001C3018"/>
    <w:rsid w:val="001C3AB4"/>
    <w:rsid w:val="001C5B67"/>
    <w:rsid w:val="001D1EFF"/>
    <w:rsid w:val="001D226E"/>
    <w:rsid w:val="001D3DFF"/>
    <w:rsid w:val="001D410D"/>
    <w:rsid w:val="001D4B82"/>
    <w:rsid w:val="001D6274"/>
    <w:rsid w:val="001E16B0"/>
    <w:rsid w:val="001E23E2"/>
    <w:rsid w:val="001E3360"/>
    <w:rsid w:val="001E7837"/>
    <w:rsid w:val="001F0015"/>
    <w:rsid w:val="001F05A5"/>
    <w:rsid w:val="001F2882"/>
    <w:rsid w:val="001F5835"/>
    <w:rsid w:val="001F5F25"/>
    <w:rsid w:val="00200A36"/>
    <w:rsid w:val="002028AF"/>
    <w:rsid w:val="00202B94"/>
    <w:rsid w:val="00205303"/>
    <w:rsid w:val="00205DFB"/>
    <w:rsid w:val="00207016"/>
    <w:rsid w:val="00212B7B"/>
    <w:rsid w:val="00212D13"/>
    <w:rsid w:val="002162A5"/>
    <w:rsid w:val="00220CB9"/>
    <w:rsid w:val="00220EFB"/>
    <w:rsid w:val="00221CD7"/>
    <w:rsid w:val="00222780"/>
    <w:rsid w:val="002228AD"/>
    <w:rsid w:val="002243FD"/>
    <w:rsid w:val="00224474"/>
    <w:rsid w:val="002247BA"/>
    <w:rsid w:val="00226256"/>
    <w:rsid w:val="002262BE"/>
    <w:rsid w:val="00227D59"/>
    <w:rsid w:val="00230A1A"/>
    <w:rsid w:val="00230C30"/>
    <w:rsid w:val="00230DB0"/>
    <w:rsid w:val="00231F75"/>
    <w:rsid w:val="0023265F"/>
    <w:rsid w:val="00233996"/>
    <w:rsid w:val="00234816"/>
    <w:rsid w:val="00234B7C"/>
    <w:rsid w:val="0023528C"/>
    <w:rsid w:val="00237BC4"/>
    <w:rsid w:val="00240977"/>
    <w:rsid w:val="002410F0"/>
    <w:rsid w:val="0024187A"/>
    <w:rsid w:val="00243AE3"/>
    <w:rsid w:val="00243D7C"/>
    <w:rsid w:val="00247641"/>
    <w:rsid w:val="00247901"/>
    <w:rsid w:val="00250B0E"/>
    <w:rsid w:val="00251393"/>
    <w:rsid w:val="002518AF"/>
    <w:rsid w:val="002539C5"/>
    <w:rsid w:val="00253C29"/>
    <w:rsid w:val="00254E70"/>
    <w:rsid w:val="00254F91"/>
    <w:rsid w:val="00255482"/>
    <w:rsid w:val="00255AC3"/>
    <w:rsid w:val="00257340"/>
    <w:rsid w:val="002624C9"/>
    <w:rsid w:val="00262B27"/>
    <w:rsid w:val="00262F66"/>
    <w:rsid w:val="00263192"/>
    <w:rsid w:val="002638F7"/>
    <w:rsid w:val="002646E5"/>
    <w:rsid w:val="00264ACF"/>
    <w:rsid w:val="002660C4"/>
    <w:rsid w:val="00267397"/>
    <w:rsid w:val="00270646"/>
    <w:rsid w:val="002713D3"/>
    <w:rsid w:val="0027156A"/>
    <w:rsid w:val="002728C0"/>
    <w:rsid w:val="002728F9"/>
    <w:rsid w:val="00274FF4"/>
    <w:rsid w:val="002762AF"/>
    <w:rsid w:val="0027709F"/>
    <w:rsid w:val="00277C10"/>
    <w:rsid w:val="002829DB"/>
    <w:rsid w:val="0028327C"/>
    <w:rsid w:val="0028421B"/>
    <w:rsid w:val="002902A1"/>
    <w:rsid w:val="0029227E"/>
    <w:rsid w:val="00292469"/>
    <w:rsid w:val="0029464D"/>
    <w:rsid w:val="002960C0"/>
    <w:rsid w:val="00296928"/>
    <w:rsid w:val="00296B01"/>
    <w:rsid w:val="002A0C88"/>
    <w:rsid w:val="002A263C"/>
    <w:rsid w:val="002A2717"/>
    <w:rsid w:val="002A2871"/>
    <w:rsid w:val="002A4CDA"/>
    <w:rsid w:val="002A6C4D"/>
    <w:rsid w:val="002B0A4B"/>
    <w:rsid w:val="002B0C19"/>
    <w:rsid w:val="002B2234"/>
    <w:rsid w:val="002B2362"/>
    <w:rsid w:val="002B3494"/>
    <w:rsid w:val="002B3DCA"/>
    <w:rsid w:val="002B4269"/>
    <w:rsid w:val="002B42F8"/>
    <w:rsid w:val="002B43FC"/>
    <w:rsid w:val="002B49FD"/>
    <w:rsid w:val="002B4A84"/>
    <w:rsid w:val="002B4DBD"/>
    <w:rsid w:val="002B7B80"/>
    <w:rsid w:val="002C0630"/>
    <w:rsid w:val="002C54E0"/>
    <w:rsid w:val="002C5C43"/>
    <w:rsid w:val="002C6E20"/>
    <w:rsid w:val="002C6E8A"/>
    <w:rsid w:val="002D054F"/>
    <w:rsid w:val="002D0B5A"/>
    <w:rsid w:val="002D169B"/>
    <w:rsid w:val="002D22D4"/>
    <w:rsid w:val="002D240C"/>
    <w:rsid w:val="002D268F"/>
    <w:rsid w:val="002D2A4E"/>
    <w:rsid w:val="002D2E10"/>
    <w:rsid w:val="002D681B"/>
    <w:rsid w:val="002D688C"/>
    <w:rsid w:val="002D68C8"/>
    <w:rsid w:val="002E1956"/>
    <w:rsid w:val="002E1CB3"/>
    <w:rsid w:val="002E3303"/>
    <w:rsid w:val="002E67DE"/>
    <w:rsid w:val="002E696C"/>
    <w:rsid w:val="002F0A01"/>
    <w:rsid w:val="002F0E14"/>
    <w:rsid w:val="002F1378"/>
    <w:rsid w:val="002F25EC"/>
    <w:rsid w:val="002F2C4D"/>
    <w:rsid w:val="002F2E03"/>
    <w:rsid w:val="002F3266"/>
    <w:rsid w:val="002F3ECF"/>
    <w:rsid w:val="002F4294"/>
    <w:rsid w:val="002F66B9"/>
    <w:rsid w:val="002F76EC"/>
    <w:rsid w:val="00300A09"/>
    <w:rsid w:val="00301943"/>
    <w:rsid w:val="00302A8C"/>
    <w:rsid w:val="003036DE"/>
    <w:rsid w:val="00303AE0"/>
    <w:rsid w:val="00303B13"/>
    <w:rsid w:val="00304DDE"/>
    <w:rsid w:val="0030519A"/>
    <w:rsid w:val="0031047C"/>
    <w:rsid w:val="00311158"/>
    <w:rsid w:val="003111D1"/>
    <w:rsid w:val="0031212B"/>
    <w:rsid w:val="003207A6"/>
    <w:rsid w:val="00321A66"/>
    <w:rsid w:val="00321F8E"/>
    <w:rsid w:val="00324274"/>
    <w:rsid w:val="00325080"/>
    <w:rsid w:val="00325141"/>
    <w:rsid w:val="003254C7"/>
    <w:rsid w:val="00327F7B"/>
    <w:rsid w:val="003318D8"/>
    <w:rsid w:val="00332419"/>
    <w:rsid w:val="00337F0B"/>
    <w:rsid w:val="00340E95"/>
    <w:rsid w:val="00346466"/>
    <w:rsid w:val="0034697A"/>
    <w:rsid w:val="00346FDE"/>
    <w:rsid w:val="00347CA1"/>
    <w:rsid w:val="00352730"/>
    <w:rsid w:val="00353390"/>
    <w:rsid w:val="00353A60"/>
    <w:rsid w:val="00355A31"/>
    <w:rsid w:val="00355A53"/>
    <w:rsid w:val="00355EA1"/>
    <w:rsid w:val="003641F1"/>
    <w:rsid w:val="00364603"/>
    <w:rsid w:val="00366119"/>
    <w:rsid w:val="00370B02"/>
    <w:rsid w:val="00370B4A"/>
    <w:rsid w:val="00371683"/>
    <w:rsid w:val="00371899"/>
    <w:rsid w:val="00371BC7"/>
    <w:rsid w:val="00372010"/>
    <w:rsid w:val="003726C4"/>
    <w:rsid w:val="00372AFC"/>
    <w:rsid w:val="0037402F"/>
    <w:rsid w:val="003750F1"/>
    <w:rsid w:val="00376616"/>
    <w:rsid w:val="00380624"/>
    <w:rsid w:val="00382EE9"/>
    <w:rsid w:val="0038647D"/>
    <w:rsid w:val="00386A91"/>
    <w:rsid w:val="00387D3D"/>
    <w:rsid w:val="00390715"/>
    <w:rsid w:val="00391380"/>
    <w:rsid w:val="003929F2"/>
    <w:rsid w:val="00395778"/>
    <w:rsid w:val="00395D3F"/>
    <w:rsid w:val="003A16DD"/>
    <w:rsid w:val="003A1AC7"/>
    <w:rsid w:val="003A3F3A"/>
    <w:rsid w:val="003A4CEB"/>
    <w:rsid w:val="003A5304"/>
    <w:rsid w:val="003A78B5"/>
    <w:rsid w:val="003A7AA6"/>
    <w:rsid w:val="003A7B8B"/>
    <w:rsid w:val="003B035F"/>
    <w:rsid w:val="003B30BB"/>
    <w:rsid w:val="003B6241"/>
    <w:rsid w:val="003B760E"/>
    <w:rsid w:val="003C104D"/>
    <w:rsid w:val="003C3A4A"/>
    <w:rsid w:val="003C4C7E"/>
    <w:rsid w:val="003C7048"/>
    <w:rsid w:val="003D0C18"/>
    <w:rsid w:val="003D33F4"/>
    <w:rsid w:val="003D475C"/>
    <w:rsid w:val="003D4774"/>
    <w:rsid w:val="003D4FC6"/>
    <w:rsid w:val="003D610E"/>
    <w:rsid w:val="003D6C65"/>
    <w:rsid w:val="003D7FAD"/>
    <w:rsid w:val="003E0B37"/>
    <w:rsid w:val="003E2985"/>
    <w:rsid w:val="003E3C9C"/>
    <w:rsid w:val="003E3CCB"/>
    <w:rsid w:val="003E4AF4"/>
    <w:rsid w:val="003E5C5C"/>
    <w:rsid w:val="003E641E"/>
    <w:rsid w:val="003E69DB"/>
    <w:rsid w:val="003E6AA8"/>
    <w:rsid w:val="003E6BE4"/>
    <w:rsid w:val="003E71F4"/>
    <w:rsid w:val="003E76BD"/>
    <w:rsid w:val="003F16D4"/>
    <w:rsid w:val="003F1905"/>
    <w:rsid w:val="003F1C1A"/>
    <w:rsid w:val="003F37A2"/>
    <w:rsid w:val="003F694D"/>
    <w:rsid w:val="00400244"/>
    <w:rsid w:val="00403F01"/>
    <w:rsid w:val="00404CFA"/>
    <w:rsid w:val="00404EB9"/>
    <w:rsid w:val="004059A5"/>
    <w:rsid w:val="004108CE"/>
    <w:rsid w:val="00410EDB"/>
    <w:rsid w:val="00412764"/>
    <w:rsid w:val="004134E2"/>
    <w:rsid w:val="0041456C"/>
    <w:rsid w:val="004145F2"/>
    <w:rsid w:val="00414716"/>
    <w:rsid w:val="004158AD"/>
    <w:rsid w:val="0042499E"/>
    <w:rsid w:val="00427677"/>
    <w:rsid w:val="00431480"/>
    <w:rsid w:val="004319A6"/>
    <w:rsid w:val="0043343E"/>
    <w:rsid w:val="004336B7"/>
    <w:rsid w:val="00435872"/>
    <w:rsid w:val="004367DB"/>
    <w:rsid w:val="00440D40"/>
    <w:rsid w:val="00440E80"/>
    <w:rsid w:val="004429F6"/>
    <w:rsid w:val="0044307B"/>
    <w:rsid w:val="00443EA4"/>
    <w:rsid w:val="0044616C"/>
    <w:rsid w:val="00450072"/>
    <w:rsid w:val="004504EA"/>
    <w:rsid w:val="00450AE4"/>
    <w:rsid w:val="00451D00"/>
    <w:rsid w:val="00451F1E"/>
    <w:rsid w:val="004524D4"/>
    <w:rsid w:val="00452F28"/>
    <w:rsid w:val="00457854"/>
    <w:rsid w:val="00457EAC"/>
    <w:rsid w:val="00457F2F"/>
    <w:rsid w:val="00457FA4"/>
    <w:rsid w:val="0046151A"/>
    <w:rsid w:val="004617ED"/>
    <w:rsid w:val="00463903"/>
    <w:rsid w:val="004648F8"/>
    <w:rsid w:val="004652AF"/>
    <w:rsid w:val="00465D61"/>
    <w:rsid w:val="00465F35"/>
    <w:rsid w:val="004666A2"/>
    <w:rsid w:val="00467E12"/>
    <w:rsid w:val="004718A3"/>
    <w:rsid w:val="00472CB6"/>
    <w:rsid w:val="00472E15"/>
    <w:rsid w:val="004732A6"/>
    <w:rsid w:val="004753A2"/>
    <w:rsid w:val="00475AAC"/>
    <w:rsid w:val="00476CD5"/>
    <w:rsid w:val="004778DB"/>
    <w:rsid w:val="00481382"/>
    <w:rsid w:val="00481B67"/>
    <w:rsid w:val="00482CEB"/>
    <w:rsid w:val="00482FAA"/>
    <w:rsid w:val="004843C7"/>
    <w:rsid w:val="00485BE8"/>
    <w:rsid w:val="00487C9C"/>
    <w:rsid w:val="00490140"/>
    <w:rsid w:val="0049165B"/>
    <w:rsid w:val="004A1809"/>
    <w:rsid w:val="004A19A9"/>
    <w:rsid w:val="004A444B"/>
    <w:rsid w:val="004A6A85"/>
    <w:rsid w:val="004B1EBF"/>
    <w:rsid w:val="004B47F9"/>
    <w:rsid w:val="004B4EDD"/>
    <w:rsid w:val="004B6264"/>
    <w:rsid w:val="004B68D8"/>
    <w:rsid w:val="004C02EC"/>
    <w:rsid w:val="004C0357"/>
    <w:rsid w:val="004C1327"/>
    <w:rsid w:val="004C304C"/>
    <w:rsid w:val="004C32B5"/>
    <w:rsid w:val="004C402A"/>
    <w:rsid w:val="004C5370"/>
    <w:rsid w:val="004C5518"/>
    <w:rsid w:val="004C6759"/>
    <w:rsid w:val="004C7347"/>
    <w:rsid w:val="004C73C6"/>
    <w:rsid w:val="004D0107"/>
    <w:rsid w:val="004D09D8"/>
    <w:rsid w:val="004D0E3D"/>
    <w:rsid w:val="004D178E"/>
    <w:rsid w:val="004D2F7A"/>
    <w:rsid w:val="004D4083"/>
    <w:rsid w:val="004E03BD"/>
    <w:rsid w:val="004E0566"/>
    <w:rsid w:val="004E0D42"/>
    <w:rsid w:val="004E0DAB"/>
    <w:rsid w:val="004E145C"/>
    <w:rsid w:val="004E28EA"/>
    <w:rsid w:val="004E4FCB"/>
    <w:rsid w:val="004E5F22"/>
    <w:rsid w:val="004E7549"/>
    <w:rsid w:val="004F1748"/>
    <w:rsid w:val="004F2A12"/>
    <w:rsid w:val="004F2E31"/>
    <w:rsid w:val="004F6D76"/>
    <w:rsid w:val="004F7052"/>
    <w:rsid w:val="004F7B04"/>
    <w:rsid w:val="00500BA4"/>
    <w:rsid w:val="00500E9A"/>
    <w:rsid w:val="00501A17"/>
    <w:rsid w:val="00501CED"/>
    <w:rsid w:val="00502420"/>
    <w:rsid w:val="0050360A"/>
    <w:rsid w:val="00506BC5"/>
    <w:rsid w:val="00506E6E"/>
    <w:rsid w:val="00507645"/>
    <w:rsid w:val="00511141"/>
    <w:rsid w:val="005113AD"/>
    <w:rsid w:val="00514703"/>
    <w:rsid w:val="00520BC0"/>
    <w:rsid w:val="00520D37"/>
    <w:rsid w:val="005219DB"/>
    <w:rsid w:val="00521A32"/>
    <w:rsid w:val="00522B4B"/>
    <w:rsid w:val="00524354"/>
    <w:rsid w:val="005247F9"/>
    <w:rsid w:val="00525103"/>
    <w:rsid w:val="0052536B"/>
    <w:rsid w:val="005260C2"/>
    <w:rsid w:val="00526574"/>
    <w:rsid w:val="00530744"/>
    <w:rsid w:val="00530DC6"/>
    <w:rsid w:val="005328E9"/>
    <w:rsid w:val="0053346C"/>
    <w:rsid w:val="0053363E"/>
    <w:rsid w:val="00536851"/>
    <w:rsid w:val="00540AAD"/>
    <w:rsid w:val="00542919"/>
    <w:rsid w:val="00543821"/>
    <w:rsid w:val="00543927"/>
    <w:rsid w:val="00551D43"/>
    <w:rsid w:val="0055331B"/>
    <w:rsid w:val="00553608"/>
    <w:rsid w:val="00553B5D"/>
    <w:rsid w:val="00553E77"/>
    <w:rsid w:val="005547FF"/>
    <w:rsid w:val="00554AB3"/>
    <w:rsid w:val="00554B71"/>
    <w:rsid w:val="00556692"/>
    <w:rsid w:val="005602F7"/>
    <w:rsid w:val="00560771"/>
    <w:rsid w:val="00560A2B"/>
    <w:rsid w:val="005628A9"/>
    <w:rsid w:val="00563B44"/>
    <w:rsid w:val="00565ADD"/>
    <w:rsid w:val="00566CF6"/>
    <w:rsid w:val="00566F6C"/>
    <w:rsid w:val="005670BA"/>
    <w:rsid w:val="005677C5"/>
    <w:rsid w:val="005707B9"/>
    <w:rsid w:val="00574518"/>
    <w:rsid w:val="00575682"/>
    <w:rsid w:val="00575864"/>
    <w:rsid w:val="00575E21"/>
    <w:rsid w:val="00575EB0"/>
    <w:rsid w:val="0057694F"/>
    <w:rsid w:val="00580C60"/>
    <w:rsid w:val="005831BB"/>
    <w:rsid w:val="005835D7"/>
    <w:rsid w:val="005843EA"/>
    <w:rsid w:val="00585D2E"/>
    <w:rsid w:val="00586CE1"/>
    <w:rsid w:val="00586CF8"/>
    <w:rsid w:val="00586FA1"/>
    <w:rsid w:val="00587D55"/>
    <w:rsid w:val="005901F3"/>
    <w:rsid w:val="0059217C"/>
    <w:rsid w:val="00592256"/>
    <w:rsid w:val="0059543F"/>
    <w:rsid w:val="005956D7"/>
    <w:rsid w:val="005958E3"/>
    <w:rsid w:val="00597D52"/>
    <w:rsid w:val="005A1340"/>
    <w:rsid w:val="005A1BE3"/>
    <w:rsid w:val="005A1DE6"/>
    <w:rsid w:val="005A3954"/>
    <w:rsid w:val="005A5524"/>
    <w:rsid w:val="005A7FCD"/>
    <w:rsid w:val="005B1C75"/>
    <w:rsid w:val="005B275E"/>
    <w:rsid w:val="005B2A12"/>
    <w:rsid w:val="005B338F"/>
    <w:rsid w:val="005B3EB0"/>
    <w:rsid w:val="005B6EA6"/>
    <w:rsid w:val="005C0756"/>
    <w:rsid w:val="005C35BD"/>
    <w:rsid w:val="005C4ECA"/>
    <w:rsid w:val="005C4F9A"/>
    <w:rsid w:val="005C5974"/>
    <w:rsid w:val="005C6824"/>
    <w:rsid w:val="005C7372"/>
    <w:rsid w:val="005C73E5"/>
    <w:rsid w:val="005C744D"/>
    <w:rsid w:val="005D0025"/>
    <w:rsid w:val="005D17B3"/>
    <w:rsid w:val="005D3156"/>
    <w:rsid w:val="005D5FDB"/>
    <w:rsid w:val="005D70AF"/>
    <w:rsid w:val="005D762B"/>
    <w:rsid w:val="005E0294"/>
    <w:rsid w:val="005E391F"/>
    <w:rsid w:val="005E3B0D"/>
    <w:rsid w:val="005E3EC1"/>
    <w:rsid w:val="005E5943"/>
    <w:rsid w:val="005E6457"/>
    <w:rsid w:val="005E72A9"/>
    <w:rsid w:val="005F18AD"/>
    <w:rsid w:val="005F21F4"/>
    <w:rsid w:val="005F313A"/>
    <w:rsid w:val="005F3B92"/>
    <w:rsid w:val="005F6FEA"/>
    <w:rsid w:val="005F770B"/>
    <w:rsid w:val="00601B0E"/>
    <w:rsid w:val="00603990"/>
    <w:rsid w:val="00604169"/>
    <w:rsid w:val="0060457E"/>
    <w:rsid w:val="00604F19"/>
    <w:rsid w:val="00604FBA"/>
    <w:rsid w:val="00605BE1"/>
    <w:rsid w:val="00606923"/>
    <w:rsid w:val="0060732E"/>
    <w:rsid w:val="00610086"/>
    <w:rsid w:val="00612029"/>
    <w:rsid w:val="0061375E"/>
    <w:rsid w:val="00616330"/>
    <w:rsid w:val="006165C8"/>
    <w:rsid w:val="006167E2"/>
    <w:rsid w:val="006201E3"/>
    <w:rsid w:val="00620342"/>
    <w:rsid w:val="0062078B"/>
    <w:rsid w:val="006213C5"/>
    <w:rsid w:val="006217AC"/>
    <w:rsid w:val="006231BD"/>
    <w:rsid w:val="006232F8"/>
    <w:rsid w:val="006233EF"/>
    <w:rsid w:val="00623C27"/>
    <w:rsid w:val="00623D29"/>
    <w:rsid w:val="00625A8A"/>
    <w:rsid w:val="006278A7"/>
    <w:rsid w:val="00630506"/>
    <w:rsid w:val="00630FFE"/>
    <w:rsid w:val="006327F8"/>
    <w:rsid w:val="006341DC"/>
    <w:rsid w:val="00634A32"/>
    <w:rsid w:val="0063504C"/>
    <w:rsid w:val="00636421"/>
    <w:rsid w:val="0063697F"/>
    <w:rsid w:val="00636E8C"/>
    <w:rsid w:val="00637629"/>
    <w:rsid w:val="006404CE"/>
    <w:rsid w:val="0064051C"/>
    <w:rsid w:val="006406BD"/>
    <w:rsid w:val="0064158C"/>
    <w:rsid w:val="0064221B"/>
    <w:rsid w:val="00643801"/>
    <w:rsid w:val="0064576A"/>
    <w:rsid w:val="00646FB3"/>
    <w:rsid w:val="00650104"/>
    <w:rsid w:val="00650424"/>
    <w:rsid w:val="006514AA"/>
    <w:rsid w:val="00652E7B"/>
    <w:rsid w:val="00652F89"/>
    <w:rsid w:val="006548D1"/>
    <w:rsid w:val="00656662"/>
    <w:rsid w:val="00656BA9"/>
    <w:rsid w:val="00657005"/>
    <w:rsid w:val="00660F1D"/>
    <w:rsid w:val="00662570"/>
    <w:rsid w:val="0066381D"/>
    <w:rsid w:val="0066384C"/>
    <w:rsid w:val="00663E11"/>
    <w:rsid w:val="006643CC"/>
    <w:rsid w:val="00664BF9"/>
    <w:rsid w:val="00665207"/>
    <w:rsid w:val="0066540D"/>
    <w:rsid w:val="006666B7"/>
    <w:rsid w:val="00672436"/>
    <w:rsid w:val="00672CC4"/>
    <w:rsid w:val="00673B00"/>
    <w:rsid w:val="00674B13"/>
    <w:rsid w:val="0067679E"/>
    <w:rsid w:val="0068122F"/>
    <w:rsid w:val="00682D31"/>
    <w:rsid w:val="00683CDD"/>
    <w:rsid w:val="00687164"/>
    <w:rsid w:val="006871EA"/>
    <w:rsid w:val="006902A1"/>
    <w:rsid w:val="00691232"/>
    <w:rsid w:val="00691585"/>
    <w:rsid w:val="00692606"/>
    <w:rsid w:val="00693CDE"/>
    <w:rsid w:val="0069422E"/>
    <w:rsid w:val="00694F7C"/>
    <w:rsid w:val="006972FC"/>
    <w:rsid w:val="00697343"/>
    <w:rsid w:val="006A0A6B"/>
    <w:rsid w:val="006A1EA1"/>
    <w:rsid w:val="006A25B1"/>
    <w:rsid w:val="006A3B76"/>
    <w:rsid w:val="006A7858"/>
    <w:rsid w:val="006B1904"/>
    <w:rsid w:val="006B21F7"/>
    <w:rsid w:val="006B353F"/>
    <w:rsid w:val="006B399E"/>
    <w:rsid w:val="006B5CA4"/>
    <w:rsid w:val="006B61B5"/>
    <w:rsid w:val="006B6E7A"/>
    <w:rsid w:val="006B7312"/>
    <w:rsid w:val="006C09EB"/>
    <w:rsid w:val="006C1563"/>
    <w:rsid w:val="006C1758"/>
    <w:rsid w:val="006C19DB"/>
    <w:rsid w:val="006C5D61"/>
    <w:rsid w:val="006C6418"/>
    <w:rsid w:val="006D0778"/>
    <w:rsid w:val="006D1DB0"/>
    <w:rsid w:val="006D4603"/>
    <w:rsid w:val="006D48FA"/>
    <w:rsid w:val="006D634C"/>
    <w:rsid w:val="006D6A6F"/>
    <w:rsid w:val="006E0D15"/>
    <w:rsid w:val="006E2DE5"/>
    <w:rsid w:val="006E3ED2"/>
    <w:rsid w:val="006E3FB4"/>
    <w:rsid w:val="006E581B"/>
    <w:rsid w:val="006E79C1"/>
    <w:rsid w:val="006F1B96"/>
    <w:rsid w:val="006F297E"/>
    <w:rsid w:val="006F3F5E"/>
    <w:rsid w:val="006F4365"/>
    <w:rsid w:val="006F6019"/>
    <w:rsid w:val="006F65E7"/>
    <w:rsid w:val="007042CF"/>
    <w:rsid w:val="0070753A"/>
    <w:rsid w:val="00707B84"/>
    <w:rsid w:val="00710B28"/>
    <w:rsid w:val="00711F83"/>
    <w:rsid w:val="007141B5"/>
    <w:rsid w:val="007143F4"/>
    <w:rsid w:val="00714BB3"/>
    <w:rsid w:val="00715849"/>
    <w:rsid w:val="007162DB"/>
    <w:rsid w:val="0071675D"/>
    <w:rsid w:val="007214F8"/>
    <w:rsid w:val="00722F12"/>
    <w:rsid w:val="007250D1"/>
    <w:rsid w:val="007274E7"/>
    <w:rsid w:val="00733976"/>
    <w:rsid w:val="00735831"/>
    <w:rsid w:val="00735A0E"/>
    <w:rsid w:val="00736466"/>
    <w:rsid w:val="00736E5A"/>
    <w:rsid w:val="00740623"/>
    <w:rsid w:val="007416BD"/>
    <w:rsid w:val="00741EB4"/>
    <w:rsid w:val="00742D86"/>
    <w:rsid w:val="0074322B"/>
    <w:rsid w:val="00744173"/>
    <w:rsid w:val="00744194"/>
    <w:rsid w:val="00745830"/>
    <w:rsid w:val="00745D24"/>
    <w:rsid w:val="007464CC"/>
    <w:rsid w:val="00747ED9"/>
    <w:rsid w:val="007502F7"/>
    <w:rsid w:val="00750FCA"/>
    <w:rsid w:val="007526D2"/>
    <w:rsid w:val="0075495D"/>
    <w:rsid w:val="007559E8"/>
    <w:rsid w:val="00756793"/>
    <w:rsid w:val="00756A61"/>
    <w:rsid w:val="00756AB2"/>
    <w:rsid w:val="00757EF6"/>
    <w:rsid w:val="00762CF9"/>
    <w:rsid w:val="00763997"/>
    <w:rsid w:val="007648DD"/>
    <w:rsid w:val="00764EF2"/>
    <w:rsid w:val="007658FF"/>
    <w:rsid w:val="00765FAD"/>
    <w:rsid w:val="0076627C"/>
    <w:rsid w:val="007674AD"/>
    <w:rsid w:val="007705B5"/>
    <w:rsid w:val="00771E1F"/>
    <w:rsid w:val="00771F13"/>
    <w:rsid w:val="00773821"/>
    <w:rsid w:val="007748F9"/>
    <w:rsid w:val="007749D1"/>
    <w:rsid w:val="00775F12"/>
    <w:rsid w:val="00775F4F"/>
    <w:rsid w:val="00777231"/>
    <w:rsid w:val="007817F7"/>
    <w:rsid w:val="0078375F"/>
    <w:rsid w:val="00783B15"/>
    <w:rsid w:val="00783E22"/>
    <w:rsid w:val="007862A4"/>
    <w:rsid w:val="00786685"/>
    <w:rsid w:val="00786A10"/>
    <w:rsid w:val="00787558"/>
    <w:rsid w:val="0079043A"/>
    <w:rsid w:val="00791275"/>
    <w:rsid w:val="00793095"/>
    <w:rsid w:val="0079482C"/>
    <w:rsid w:val="00797BD4"/>
    <w:rsid w:val="007A0F82"/>
    <w:rsid w:val="007A105B"/>
    <w:rsid w:val="007A57BA"/>
    <w:rsid w:val="007A5A1D"/>
    <w:rsid w:val="007A5F1E"/>
    <w:rsid w:val="007A6B37"/>
    <w:rsid w:val="007A759D"/>
    <w:rsid w:val="007B048C"/>
    <w:rsid w:val="007B0AFA"/>
    <w:rsid w:val="007B2C69"/>
    <w:rsid w:val="007B4366"/>
    <w:rsid w:val="007B57C2"/>
    <w:rsid w:val="007B57CF"/>
    <w:rsid w:val="007B6949"/>
    <w:rsid w:val="007B77FF"/>
    <w:rsid w:val="007C1DEF"/>
    <w:rsid w:val="007C6BA8"/>
    <w:rsid w:val="007D0D7C"/>
    <w:rsid w:val="007D1808"/>
    <w:rsid w:val="007D44ED"/>
    <w:rsid w:val="007D6A45"/>
    <w:rsid w:val="007D788E"/>
    <w:rsid w:val="007D7988"/>
    <w:rsid w:val="007D7C61"/>
    <w:rsid w:val="007E0692"/>
    <w:rsid w:val="007E13C8"/>
    <w:rsid w:val="007E2FCA"/>
    <w:rsid w:val="007E33AC"/>
    <w:rsid w:val="007E4556"/>
    <w:rsid w:val="007E6CD2"/>
    <w:rsid w:val="007F0E43"/>
    <w:rsid w:val="007F14E7"/>
    <w:rsid w:val="007F15A8"/>
    <w:rsid w:val="007F4456"/>
    <w:rsid w:val="007F447D"/>
    <w:rsid w:val="007F51D9"/>
    <w:rsid w:val="007F56ED"/>
    <w:rsid w:val="007F6915"/>
    <w:rsid w:val="007F7160"/>
    <w:rsid w:val="00800A41"/>
    <w:rsid w:val="00800FBF"/>
    <w:rsid w:val="00801358"/>
    <w:rsid w:val="00802B03"/>
    <w:rsid w:val="0080404F"/>
    <w:rsid w:val="008045FB"/>
    <w:rsid w:val="00805201"/>
    <w:rsid w:val="00806D7A"/>
    <w:rsid w:val="00807563"/>
    <w:rsid w:val="00807706"/>
    <w:rsid w:val="00807B43"/>
    <w:rsid w:val="008102E1"/>
    <w:rsid w:val="00811B0A"/>
    <w:rsid w:val="00811B75"/>
    <w:rsid w:val="008121BF"/>
    <w:rsid w:val="0081232D"/>
    <w:rsid w:val="0081381A"/>
    <w:rsid w:val="00815633"/>
    <w:rsid w:val="008162B3"/>
    <w:rsid w:val="00816DBE"/>
    <w:rsid w:val="00817256"/>
    <w:rsid w:val="008174D7"/>
    <w:rsid w:val="00817D2E"/>
    <w:rsid w:val="00817D37"/>
    <w:rsid w:val="008210DA"/>
    <w:rsid w:val="008231F8"/>
    <w:rsid w:val="008245C1"/>
    <w:rsid w:val="0083471B"/>
    <w:rsid w:val="00836D66"/>
    <w:rsid w:val="00837D5B"/>
    <w:rsid w:val="00840D0B"/>
    <w:rsid w:val="00842E5D"/>
    <w:rsid w:val="00844BF8"/>
    <w:rsid w:val="00845A25"/>
    <w:rsid w:val="00845CC2"/>
    <w:rsid w:val="00846C56"/>
    <w:rsid w:val="00847063"/>
    <w:rsid w:val="00847EDD"/>
    <w:rsid w:val="00852155"/>
    <w:rsid w:val="00852B59"/>
    <w:rsid w:val="00852CB3"/>
    <w:rsid w:val="0085379A"/>
    <w:rsid w:val="0085398A"/>
    <w:rsid w:val="0085793B"/>
    <w:rsid w:val="00861FB2"/>
    <w:rsid w:val="00863699"/>
    <w:rsid w:val="00865349"/>
    <w:rsid w:val="00865F3F"/>
    <w:rsid w:val="00866CDF"/>
    <w:rsid w:val="00870229"/>
    <w:rsid w:val="008717C2"/>
    <w:rsid w:val="00871AAD"/>
    <w:rsid w:val="00874DF1"/>
    <w:rsid w:val="0087508D"/>
    <w:rsid w:val="00876793"/>
    <w:rsid w:val="008773DC"/>
    <w:rsid w:val="00877ABB"/>
    <w:rsid w:val="00881875"/>
    <w:rsid w:val="0088210C"/>
    <w:rsid w:val="008847A8"/>
    <w:rsid w:val="008900DB"/>
    <w:rsid w:val="00890CAF"/>
    <w:rsid w:val="00891934"/>
    <w:rsid w:val="00891F3A"/>
    <w:rsid w:val="00892EF2"/>
    <w:rsid w:val="00894E54"/>
    <w:rsid w:val="008958BE"/>
    <w:rsid w:val="008A1039"/>
    <w:rsid w:val="008A239B"/>
    <w:rsid w:val="008A2B2C"/>
    <w:rsid w:val="008A3308"/>
    <w:rsid w:val="008A36F8"/>
    <w:rsid w:val="008A3CD4"/>
    <w:rsid w:val="008A4DC8"/>
    <w:rsid w:val="008A5675"/>
    <w:rsid w:val="008B0ACE"/>
    <w:rsid w:val="008B2C2E"/>
    <w:rsid w:val="008B2FDE"/>
    <w:rsid w:val="008B3D0D"/>
    <w:rsid w:val="008B5723"/>
    <w:rsid w:val="008B6D04"/>
    <w:rsid w:val="008B7319"/>
    <w:rsid w:val="008B746A"/>
    <w:rsid w:val="008B7807"/>
    <w:rsid w:val="008C0424"/>
    <w:rsid w:val="008C14BE"/>
    <w:rsid w:val="008C1EE9"/>
    <w:rsid w:val="008C1F6E"/>
    <w:rsid w:val="008C4B7B"/>
    <w:rsid w:val="008D0056"/>
    <w:rsid w:val="008D1A0F"/>
    <w:rsid w:val="008D6139"/>
    <w:rsid w:val="008D73AE"/>
    <w:rsid w:val="008E0385"/>
    <w:rsid w:val="008E073D"/>
    <w:rsid w:val="008E1B44"/>
    <w:rsid w:val="008E1DF0"/>
    <w:rsid w:val="008E239C"/>
    <w:rsid w:val="008E2625"/>
    <w:rsid w:val="008E360E"/>
    <w:rsid w:val="008E3804"/>
    <w:rsid w:val="008E4B50"/>
    <w:rsid w:val="008E4F60"/>
    <w:rsid w:val="008E6249"/>
    <w:rsid w:val="008E6341"/>
    <w:rsid w:val="008E6C97"/>
    <w:rsid w:val="008F0B29"/>
    <w:rsid w:val="008F2631"/>
    <w:rsid w:val="008F302B"/>
    <w:rsid w:val="008F65DE"/>
    <w:rsid w:val="008F6624"/>
    <w:rsid w:val="008F7253"/>
    <w:rsid w:val="00902AA9"/>
    <w:rsid w:val="009051A9"/>
    <w:rsid w:val="00905572"/>
    <w:rsid w:val="00906B97"/>
    <w:rsid w:val="00907E4A"/>
    <w:rsid w:val="009112FA"/>
    <w:rsid w:val="0091229E"/>
    <w:rsid w:val="00912F24"/>
    <w:rsid w:val="00913ACE"/>
    <w:rsid w:val="00913BC2"/>
    <w:rsid w:val="00914523"/>
    <w:rsid w:val="00914863"/>
    <w:rsid w:val="00914F45"/>
    <w:rsid w:val="00915153"/>
    <w:rsid w:val="00915749"/>
    <w:rsid w:val="00916473"/>
    <w:rsid w:val="009167E0"/>
    <w:rsid w:val="00921054"/>
    <w:rsid w:val="009216C3"/>
    <w:rsid w:val="00922D81"/>
    <w:rsid w:val="00923ADE"/>
    <w:rsid w:val="0092401E"/>
    <w:rsid w:val="0092457C"/>
    <w:rsid w:val="00924898"/>
    <w:rsid w:val="00924FED"/>
    <w:rsid w:val="00932585"/>
    <w:rsid w:val="009332CE"/>
    <w:rsid w:val="009336F5"/>
    <w:rsid w:val="00934B79"/>
    <w:rsid w:val="009351CA"/>
    <w:rsid w:val="00936776"/>
    <w:rsid w:val="0093680E"/>
    <w:rsid w:val="00937E1C"/>
    <w:rsid w:val="009400AF"/>
    <w:rsid w:val="00941BAC"/>
    <w:rsid w:val="009420ED"/>
    <w:rsid w:val="00943AF8"/>
    <w:rsid w:val="00946CD2"/>
    <w:rsid w:val="00950993"/>
    <w:rsid w:val="00950D67"/>
    <w:rsid w:val="00951169"/>
    <w:rsid w:val="00951738"/>
    <w:rsid w:val="00951919"/>
    <w:rsid w:val="00952F98"/>
    <w:rsid w:val="00955451"/>
    <w:rsid w:val="009558D7"/>
    <w:rsid w:val="0095657D"/>
    <w:rsid w:val="009616FA"/>
    <w:rsid w:val="009628D8"/>
    <w:rsid w:val="00964359"/>
    <w:rsid w:val="00966BD4"/>
    <w:rsid w:val="0096700E"/>
    <w:rsid w:val="00970A47"/>
    <w:rsid w:val="00972A46"/>
    <w:rsid w:val="00973491"/>
    <w:rsid w:val="00973E38"/>
    <w:rsid w:val="0097625C"/>
    <w:rsid w:val="00976E31"/>
    <w:rsid w:val="0098468D"/>
    <w:rsid w:val="00985044"/>
    <w:rsid w:val="00985BE7"/>
    <w:rsid w:val="00985FAD"/>
    <w:rsid w:val="00986483"/>
    <w:rsid w:val="009872E7"/>
    <w:rsid w:val="0098787E"/>
    <w:rsid w:val="00987DE7"/>
    <w:rsid w:val="0099233A"/>
    <w:rsid w:val="00995469"/>
    <w:rsid w:val="009972C7"/>
    <w:rsid w:val="009A1519"/>
    <w:rsid w:val="009A242A"/>
    <w:rsid w:val="009A67FF"/>
    <w:rsid w:val="009A6B83"/>
    <w:rsid w:val="009A7615"/>
    <w:rsid w:val="009A781E"/>
    <w:rsid w:val="009B09FD"/>
    <w:rsid w:val="009B100C"/>
    <w:rsid w:val="009B39BB"/>
    <w:rsid w:val="009B3D25"/>
    <w:rsid w:val="009B464B"/>
    <w:rsid w:val="009B46FE"/>
    <w:rsid w:val="009B5064"/>
    <w:rsid w:val="009B5171"/>
    <w:rsid w:val="009B5536"/>
    <w:rsid w:val="009B5844"/>
    <w:rsid w:val="009B6031"/>
    <w:rsid w:val="009C0FE2"/>
    <w:rsid w:val="009C1437"/>
    <w:rsid w:val="009C2783"/>
    <w:rsid w:val="009C3841"/>
    <w:rsid w:val="009C3A8D"/>
    <w:rsid w:val="009C48CD"/>
    <w:rsid w:val="009C5DE9"/>
    <w:rsid w:val="009C7C96"/>
    <w:rsid w:val="009D0F5A"/>
    <w:rsid w:val="009D1617"/>
    <w:rsid w:val="009E0308"/>
    <w:rsid w:val="009E09BF"/>
    <w:rsid w:val="009E1934"/>
    <w:rsid w:val="009E24B6"/>
    <w:rsid w:val="009E27EF"/>
    <w:rsid w:val="009E3E52"/>
    <w:rsid w:val="009E5C97"/>
    <w:rsid w:val="009F140F"/>
    <w:rsid w:val="009F34CF"/>
    <w:rsid w:val="009F46DA"/>
    <w:rsid w:val="009F4AC6"/>
    <w:rsid w:val="009F4D9E"/>
    <w:rsid w:val="009F797C"/>
    <w:rsid w:val="00A00879"/>
    <w:rsid w:val="00A00F8F"/>
    <w:rsid w:val="00A011B5"/>
    <w:rsid w:val="00A0207C"/>
    <w:rsid w:val="00A02358"/>
    <w:rsid w:val="00A03550"/>
    <w:rsid w:val="00A073AD"/>
    <w:rsid w:val="00A079C8"/>
    <w:rsid w:val="00A10340"/>
    <w:rsid w:val="00A112AC"/>
    <w:rsid w:val="00A119A2"/>
    <w:rsid w:val="00A129B5"/>
    <w:rsid w:val="00A129ED"/>
    <w:rsid w:val="00A13334"/>
    <w:rsid w:val="00A13D09"/>
    <w:rsid w:val="00A13E26"/>
    <w:rsid w:val="00A14F24"/>
    <w:rsid w:val="00A1574F"/>
    <w:rsid w:val="00A16411"/>
    <w:rsid w:val="00A17D19"/>
    <w:rsid w:val="00A213F3"/>
    <w:rsid w:val="00A2170C"/>
    <w:rsid w:val="00A2210D"/>
    <w:rsid w:val="00A2341A"/>
    <w:rsid w:val="00A260D9"/>
    <w:rsid w:val="00A27320"/>
    <w:rsid w:val="00A273D9"/>
    <w:rsid w:val="00A3326E"/>
    <w:rsid w:val="00A353BE"/>
    <w:rsid w:val="00A37743"/>
    <w:rsid w:val="00A3790E"/>
    <w:rsid w:val="00A37D8F"/>
    <w:rsid w:val="00A418C4"/>
    <w:rsid w:val="00A45044"/>
    <w:rsid w:val="00A47869"/>
    <w:rsid w:val="00A50D13"/>
    <w:rsid w:val="00A51B89"/>
    <w:rsid w:val="00A555DC"/>
    <w:rsid w:val="00A5626E"/>
    <w:rsid w:val="00A60368"/>
    <w:rsid w:val="00A613C3"/>
    <w:rsid w:val="00A61D2B"/>
    <w:rsid w:val="00A62AA1"/>
    <w:rsid w:val="00A6346E"/>
    <w:rsid w:val="00A64D29"/>
    <w:rsid w:val="00A657B2"/>
    <w:rsid w:val="00A6595A"/>
    <w:rsid w:val="00A70409"/>
    <w:rsid w:val="00A715DE"/>
    <w:rsid w:val="00A71FD9"/>
    <w:rsid w:val="00A72D84"/>
    <w:rsid w:val="00A73F20"/>
    <w:rsid w:val="00A73FE5"/>
    <w:rsid w:val="00A74644"/>
    <w:rsid w:val="00A74E0D"/>
    <w:rsid w:val="00A74F58"/>
    <w:rsid w:val="00A76EA6"/>
    <w:rsid w:val="00A779F2"/>
    <w:rsid w:val="00A81F2C"/>
    <w:rsid w:val="00A83025"/>
    <w:rsid w:val="00A8449E"/>
    <w:rsid w:val="00A8774D"/>
    <w:rsid w:val="00A909F5"/>
    <w:rsid w:val="00A91399"/>
    <w:rsid w:val="00A93DBE"/>
    <w:rsid w:val="00A93FC6"/>
    <w:rsid w:val="00A968AD"/>
    <w:rsid w:val="00A96B2E"/>
    <w:rsid w:val="00A979B0"/>
    <w:rsid w:val="00AA05A6"/>
    <w:rsid w:val="00AA097D"/>
    <w:rsid w:val="00AA1B8A"/>
    <w:rsid w:val="00AA24F2"/>
    <w:rsid w:val="00AA36C1"/>
    <w:rsid w:val="00AA37E3"/>
    <w:rsid w:val="00AB06C8"/>
    <w:rsid w:val="00AB1865"/>
    <w:rsid w:val="00AB6BE6"/>
    <w:rsid w:val="00AB7A52"/>
    <w:rsid w:val="00AC03E1"/>
    <w:rsid w:val="00AC0626"/>
    <w:rsid w:val="00AC0F58"/>
    <w:rsid w:val="00AC175F"/>
    <w:rsid w:val="00AC21F6"/>
    <w:rsid w:val="00AC375E"/>
    <w:rsid w:val="00AC37C1"/>
    <w:rsid w:val="00AC381B"/>
    <w:rsid w:val="00AC5861"/>
    <w:rsid w:val="00AC7439"/>
    <w:rsid w:val="00AC74F1"/>
    <w:rsid w:val="00AD135C"/>
    <w:rsid w:val="00AD1D5D"/>
    <w:rsid w:val="00AD1D81"/>
    <w:rsid w:val="00AD2A0F"/>
    <w:rsid w:val="00AD2D7F"/>
    <w:rsid w:val="00AD3038"/>
    <w:rsid w:val="00AD50E2"/>
    <w:rsid w:val="00AE014D"/>
    <w:rsid w:val="00AE0686"/>
    <w:rsid w:val="00AE0D8E"/>
    <w:rsid w:val="00AE0F20"/>
    <w:rsid w:val="00AE1621"/>
    <w:rsid w:val="00AE1647"/>
    <w:rsid w:val="00AE2080"/>
    <w:rsid w:val="00AE4719"/>
    <w:rsid w:val="00AE5D2C"/>
    <w:rsid w:val="00AE7295"/>
    <w:rsid w:val="00AF0448"/>
    <w:rsid w:val="00AF0EF3"/>
    <w:rsid w:val="00AF226D"/>
    <w:rsid w:val="00AF2B29"/>
    <w:rsid w:val="00AF4AC7"/>
    <w:rsid w:val="00AF5BD5"/>
    <w:rsid w:val="00AF5E94"/>
    <w:rsid w:val="00AF7B14"/>
    <w:rsid w:val="00AF7E9A"/>
    <w:rsid w:val="00B0079C"/>
    <w:rsid w:val="00B01A62"/>
    <w:rsid w:val="00B0263D"/>
    <w:rsid w:val="00B02781"/>
    <w:rsid w:val="00B029F6"/>
    <w:rsid w:val="00B031B2"/>
    <w:rsid w:val="00B04CED"/>
    <w:rsid w:val="00B06224"/>
    <w:rsid w:val="00B065FA"/>
    <w:rsid w:val="00B0692B"/>
    <w:rsid w:val="00B11011"/>
    <w:rsid w:val="00B12D9F"/>
    <w:rsid w:val="00B13737"/>
    <w:rsid w:val="00B14884"/>
    <w:rsid w:val="00B16BC7"/>
    <w:rsid w:val="00B17735"/>
    <w:rsid w:val="00B17CE3"/>
    <w:rsid w:val="00B209E2"/>
    <w:rsid w:val="00B20C95"/>
    <w:rsid w:val="00B239FC"/>
    <w:rsid w:val="00B248F3"/>
    <w:rsid w:val="00B26CB5"/>
    <w:rsid w:val="00B27C1A"/>
    <w:rsid w:val="00B31564"/>
    <w:rsid w:val="00B3412F"/>
    <w:rsid w:val="00B345DD"/>
    <w:rsid w:val="00B34746"/>
    <w:rsid w:val="00B36948"/>
    <w:rsid w:val="00B404EE"/>
    <w:rsid w:val="00B4078C"/>
    <w:rsid w:val="00B40C2D"/>
    <w:rsid w:val="00B414CC"/>
    <w:rsid w:val="00B424E5"/>
    <w:rsid w:val="00B42E89"/>
    <w:rsid w:val="00B43613"/>
    <w:rsid w:val="00B45719"/>
    <w:rsid w:val="00B45C6C"/>
    <w:rsid w:val="00B460C0"/>
    <w:rsid w:val="00B463ED"/>
    <w:rsid w:val="00B469CE"/>
    <w:rsid w:val="00B46A88"/>
    <w:rsid w:val="00B47FD5"/>
    <w:rsid w:val="00B52FBB"/>
    <w:rsid w:val="00B54498"/>
    <w:rsid w:val="00B54829"/>
    <w:rsid w:val="00B57462"/>
    <w:rsid w:val="00B57D9B"/>
    <w:rsid w:val="00B6055D"/>
    <w:rsid w:val="00B61E62"/>
    <w:rsid w:val="00B61F06"/>
    <w:rsid w:val="00B62C91"/>
    <w:rsid w:val="00B64A65"/>
    <w:rsid w:val="00B655AC"/>
    <w:rsid w:val="00B65F1C"/>
    <w:rsid w:val="00B71B68"/>
    <w:rsid w:val="00B71CBD"/>
    <w:rsid w:val="00B72836"/>
    <w:rsid w:val="00B72B3C"/>
    <w:rsid w:val="00B72FE2"/>
    <w:rsid w:val="00B74BD9"/>
    <w:rsid w:val="00B7674C"/>
    <w:rsid w:val="00B8079C"/>
    <w:rsid w:val="00B80E45"/>
    <w:rsid w:val="00B82E33"/>
    <w:rsid w:val="00B83EB5"/>
    <w:rsid w:val="00B83F23"/>
    <w:rsid w:val="00B90276"/>
    <w:rsid w:val="00B90BAF"/>
    <w:rsid w:val="00B9125C"/>
    <w:rsid w:val="00B91F65"/>
    <w:rsid w:val="00B92319"/>
    <w:rsid w:val="00B92E42"/>
    <w:rsid w:val="00B93B6E"/>
    <w:rsid w:val="00BA02F7"/>
    <w:rsid w:val="00BA0BEB"/>
    <w:rsid w:val="00BA1BA5"/>
    <w:rsid w:val="00BA2567"/>
    <w:rsid w:val="00BA2CB0"/>
    <w:rsid w:val="00BA41CD"/>
    <w:rsid w:val="00BA4760"/>
    <w:rsid w:val="00BA49FB"/>
    <w:rsid w:val="00BA5A34"/>
    <w:rsid w:val="00BA660E"/>
    <w:rsid w:val="00BA682B"/>
    <w:rsid w:val="00BB287B"/>
    <w:rsid w:val="00BB35EE"/>
    <w:rsid w:val="00BB420B"/>
    <w:rsid w:val="00BB4947"/>
    <w:rsid w:val="00BB4CEF"/>
    <w:rsid w:val="00BB5100"/>
    <w:rsid w:val="00BB5793"/>
    <w:rsid w:val="00BB7BE3"/>
    <w:rsid w:val="00BC0976"/>
    <w:rsid w:val="00BC11EE"/>
    <w:rsid w:val="00BC18A2"/>
    <w:rsid w:val="00BC3331"/>
    <w:rsid w:val="00BD08F7"/>
    <w:rsid w:val="00BD1713"/>
    <w:rsid w:val="00BD1FC0"/>
    <w:rsid w:val="00BD46F3"/>
    <w:rsid w:val="00BD4CFF"/>
    <w:rsid w:val="00BD4D27"/>
    <w:rsid w:val="00BD50D6"/>
    <w:rsid w:val="00BE1082"/>
    <w:rsid w:val="00BE12DB"/>
    <w:rsid w:val="00BE21CD"/>
    <w:rsid w:val="00BE2F6D"/>
    <w:rsid w:val="00BE342F"/>
    <w:rsid w:val="00BE55C5"/>
    <w:rsid w:val="00BE5FDC"/>
    <w:rsid w:val="00BE64E9"/>
    <w:rsid w:val="00BE7A7F"/>
    <w:rsid w:val="00BF14CB"/>
    <w:rsid w:val="00BF5019"/>
    <w:rsid w:val="00BF58B7"/>
    <w:rsid w:val="00BF5B49"/>
    <w:rsid w:val="00BF5F5B"/>
    <w:rsid w:val="00BF7F57"/>
    <w:rsid w:val="00C0192E"/>
    <w:rsid w:val="00C025F9"/>
    <w:rsid w:val="00C040E9"/>
    <w:rsid w:val="00C0465A"/>
    <w:rsid w:val="00C05651"/>
    <w:rsid w:val="00C06E38"/>
    <w:rsid w:val="00C07FD6"/>
    <w:rsid w:val="00C102AE"/>
    <w:rsid w:val="00C11CE8"/>
    <w:rsid w:val="00C11E8C"/>
    <w:rsid w:val="00C13190"/>
    <w:rsid w:val="00C1376F"/>
    <w:rsid w:val="00C14A3C"/>
    <w:rsid w:val="00C15765"/>
    <w:rsid w:val="00C15FD0"/>
    <w:rsid w:val="00C169E7"/>
    <w:rsid w:val="00C21063"/>
    <w:rsid w:val="00C21CF2"/>
    <w:rsid w:val="00C21E0D"/>
    <w:rsid w:val="00C243CE"/>
    <w:rsid w:val="00C25646"/>
    <w:rsid w:val="00C2594B"/>
    <w:rsid w:val="00C25AE6"/>
    <w:rsid w:val="00C2602B"/>
    <w:rsid w:val="00C2662D"/>
    <w:rsid w:val="00C27799"/>
    <w:rsid w:val="00C27AB7"/>
    <w:rsid w:val="00C27FB3"/>
    <w:rsid w:val="00C33007"/>
    <w:rsid w:val="00C341D7"/>
    <w:rsid w:val="00C3458A"/>
    <w:rsid w:val="00C35E8A"/>
    <w:rsid w:val="00C36104"/>
    <w:rsid w:val="00C364B0"/>
    <w:rsid w:val="00C379C8"/>
    <w:rsid w:val="00C40BA2"/>
    <w:rsid w:val="00C420D4"/>
    <w:rsid w:val="00C432E0"/>
    <w:rsid w:val="00C43370"/>
    <w:rsid w:val="00C463BF"/>
    <w:rsid w:val="00C47127"/>
    <w:rsid w:val="00C477BF"/>
    <w:rsid w:val="00C47FEE"/>
    <w:rsid w:val="00C500C1"/>
    <w:rsid w:val="00C52FE6"/>
    <w:rsid w:val="00C535B3"/>
    <w:rsid w:val="00C54A03"/>
    <w:rsid w:val="00C54BFC"/>
    <w:rsid w:val="00C60157"/>
    <w:rsid w:val="00C6197F"/>
    <w:rsid w:val="00C62C83"/>
    <w:rsid w:val="00C62FC3"/>
    <w:rsid w:val="00C6451F"/>
    <w:rsid w:val="00C657D2"/>
    <w:rsid w:val="00C66C22"/>
    <w:rsid w:val="00C67FA6"/>
    <w:rsid w:val="00C70011"/>
    <w:rsid w:val="00C70F59"/>
    <w:rsid w:val="00C7299F"/>
    <w:rsid w:val="00C76F4F"/>
    <w:rsid w:val="00C77C3F"/>
    <w:rsid w:val="00C807AE"/>
    <w:rsid w:val="00C81B69"/>
    <w:rsid w:val="00C81C41"/>
    <w:rsid w:val="00C82309"/>
    <w:rsid w:val="00C83184"/>
    <w:rsid w:val="00C83A28"/>
    <w:rsid w:val="00C84222"/>
    <w:rsid w:val="00C849B9"/>
    <w:rsid w:val="00C84BBA"/>
    <w:rsid w:val="00C85EF8"/>
    <w:rsid w:val="00C90019"/>
    <w:rsid w:val="00C931D0"/>
    <w:rsid w:val="00C94721"/>
    <w:rsid w:val="00C952FA"/>
    <w:rsid w:val="00C95D39"/>
    <w:rsid w:val="00C97571"/>
    <w:rsid w:val="00CA08D2"/>
    <w:rsid w:val="00CA19C6"/>
    <w:rsid w:val="00CA2EEF"/>
    <w:rsid w:val="00CA335C"/>
    <w:rsid w:val="00CA5BB5"/>
    <w:rsid w:val="00CA6428"/>
    <w:rsid w:val="00CB0C17"/>
    <w:rsid w:val="00CB0D43"/>
    <w:rsid w:val="00CB20EA"/>
    <w:rsid w:val="00CB23E8"/>
    <w:rsid w:val="00CB25FD"/>
    <w:rsid w:val="00CB3EED"/>
    <w:rsid w:val="00CB5314"/>
    <w:rsid w:val="00CB5463"/>
    <w:rsid w:val="00CB5C09"/>
    <w:rsid w:val="00CB734E"/>
    <w:rsid w:val="00CC012C"/>
    <w:rsid w:val="00CC0BDC"/>
    <w:rsid w:val="00CC1480"/>
    <w:rsid w:val="00CC21D1"/>
    <w:rsid w:val="00CD043F"/>
    <w:rsid w:val="00CD0C94"/>
    <w:rsid w:val="00CD1EF9"/>
    <w:rsid w:val="00CD2772"/>
    <w:rsid w:val="00CE02BF"/>
    <w:rsid w:val="00CE2678"/>
    <w:rsid w:val="00CE2FFC"/>
    <w:rsid w:val="00CE409F"/>
    <w:rsid w:val="00CE45D4"/>
    <w:rsid w:val="00CE6C4C"/>
    <w:rsid w:val="00CE7142"/>
    <w:rsid w:val="00CE7153"/>
    <w:rsid w:val="00CE7C00"/>
    <w:rsid w:val="00CF04D9"/>
    <w:rsid w:val="00CF2E31"/>
    <w:rsid w:val="00CF4F3C"/>
    <w:rsid w:val="00CF692F"/>
    <w:rsid w:val="00D010EF"/>
    <w:rsid w:val="00D04131"/>
    <w:rsid w:val="00D0437D"/>
    <w:rsid w:val="00D072E5"/>
    <w:rsid w:val="00D07CC3"/>
    <w:rsid w:val="00D10B2D"/>
    <w:rsid w:val="00D118CC"/>
    <w:rsid w:val="00D123C3"/>
    <w:rsid w:val="00D12449"/>
    <w:rsid w:val="00D127F5"/>
    <w:rsid w:val="00D13FFA"/>
    <w:rsid w:val="00D14782"/>
    <w:rsid w:val="00D16A93"/>
    <w:rsid w:val="00D16C11"/>
    <w:rsid w:val="00D170CE"/>
    <w:rsid w:val="00D2055B"/>
    <w:rsid w:val="00D21CF7"/>
    <w:rsid w:val="00D23CAD"/>
    <w:rsid w:val="00D25722"/>
    <w:rsid w:val="00D261B5"/>
    <w:rsid w:val="00D33A94"/>
    <w:rsid w:val="00D34693"/>
    <w:rsid w:val="00D410C4"/>
    <w:rsid w:val="00D416F2"/>
    <w:rsid w:val="00D42E5A"/>
    <w:rsid w:val="00D451D7"/>
    <w:rsid w:val="00D455A1"/>
    <w:rsid w:val="00D466F6"/>
    <w:rsid w:val="00D47FF3"/>
    <w:rsid w:val="00D51A3C"/>
    <w:rsid w:val="00D54335"/>
    <w:rsid w:val="00D550E4"/>
    <w:rsid w:val="00D5549F"/>
    <w:rsid w:val="00D55EC5"/>
    <w:rsid w:val="00D56E28"/>
    <w:rsid w:val="00D57D75"/>
    <w:rsid w:val="00D60F47"/>
    <w:rsid w:val="00D6103B"/>
    <w:rsid w:val="00D619DA"/>
    <w:rsid w:val="00D61B88"/>
    <w:rsid w:val="00D63F37"/>
    <w:rsid w:val="00D64509"/>
    <w:rsid w:val="00D65272"/>
    <w:rsid w:val="00D6600A"/>
    <w:rsid w:val="00D66EFC"/>
    <w:rsid w:val="00D70A35"/>
    <w:rsid w:val="00D71220"/>
    <w:rsid w:val="00D71899"/>
    <w:rsid w:val="00D73ADC"/>
    <w:rsid w:val="00D73FF9"/>
    <w:rsid w:val="00D74528"/>
    <w:rsid w:val="00D74E43"/>
    <w:rsid w:val="00D75E54"/>
    <w:rsid w:val="00D81C40"/>
    <w:rsid w:val="00D83E2C"/>
    <w:rsid w:val="00D90A79"/>
    <w:rsid w:val="00D929B1"/>
    <w:rsid w:val="00D94CDA"/>
    <w:rsid w:val="00D95224"/>
    <w:rsid w:val="00DA13F5"/>
    <w:rsid w:val="00DA2C8B"/>
    <w:rsid w:val="00DA3059"/>
    <w:rsid w:val="00DA43FD"/>
    <w:rsid w:val="00DA48A6"/>
    <w:rsid w:val="00DA50EE"/>
    <w:rsid w:val="00DA6D5D"/>
    <w:rsid w:val="00DA75BC"/>
    <w:rsid w:val="00DA789D"/>
    <w:rsid w:val="00DB0A27"/>
    <w:rsid w:val="00DB1432"/>
    <w:rsid w:val="00DB1D35"/>
    <w:rsid w:val="00DB21E5"/>
    <w:rsid w:val="00DB399A"/>
    <w:rsid w:val="00DB417A"/>
    <w:rsid w:val="00DB4F08"/>
    <w:rsid w:val="00DB715F"/>
    <w:rsid w:val="00DB7851"/>
    <w:rsid w:val="00DC0043"/>
    <w:rsid w:val="00DC08E5"/>
    <w:rsid w:val="00DC2C86"/>
    <w:rsid w:val="00DC2E22"/>
    <w:rsid w:val="00DC58D9"/>
    <w:rsid w:val="00DC5AFD"/>
    <w:rsid w:val="00DC635D"/>
    <w:rsid w:val="00DC67D3"/>
    <w:rsid w:val="00DC6D3C"/>
    <w:rsid w:val="00DC70DA"/>
    <w:rsid w:val="00DC7573"/>
    <w:rsid w:val="00DC799E"/>
    <w:rsid w:val="00DD0488"/>
    <w:rsid w:val="00DD1F3D"/>
    <w:rsid w:val="00DD4C54"/>
    <w:rsid w:val="00DD694A"/>
    <w:rsid w:val="00DD6B6C"/>
    <w:rsid w:val="00DE011E"/>
    <w:rsid w:val="00DE2AC3"/>
    <w:rsid w:val="00DE73C3"/>
    <w:rsid w:val="00DE7C15"/>
    <w:rsid w:val="00DF1CE1"/>
    <w:rsid w:val="00DF1D37"/>
    <w:rsid w:val="00DF4486"/>
    <w:rsid w:val="00DF48DD"/>
    <w:rsid w:val="00DF4970"/>
    <w:rsid w:val="00DF55D5"/>
    <w:rsid w:val="00DF5DEF"/>
    <w:rsid w:val="00DF749A"/>
    <w:rsid w:val="00E007A3"/>
    <w:rsid w:val="00E00EF0"/>
    <w:rsid w:val="00E0264B"/>
    <w:rsid w:val="00E04330"/>
    <w:rsid w:val="00E04CC3"/>
    <w:rsid w:val="00E10241"/>
    <w:rsid w:val="00E10B5A"/>
    <w:rsid w:val="00E10C52"/>
    <w:rsid w:val="00E11059"/>
    <w:rsid w:val="00E114F2"/>
    <w:rsid w:val="00E16E63"/>
    <w:rsid w:val="00E2179A"/>
    <w:rsid w:val="00E21B27"/>
    <w:rsid w:val="00E21BF5"/>
    <w:rsid w:val="00E225BA"/>
    <w:rsid w:val="00E2296D"/>
    <w:rsid w:val="00E22FB9"/>
    <w:rsid w:val="00E2460D"/>
    <w:rsid w:val="00E24614"/>
    <w:rsid w:val="00E2645A"/>
    <w:rsid w:val="00E2667D"/>
    <w:rsid w:val="00E2680A"/>
    <w:rsid w:val="00E30C84"/>
    <w:rsid w:val="00E31C30"/>
    <w:rsid w:val="00E32EE3"/>
    <w:rsid w:val="00E341FC"/>
    <w:rsid w:val="00E3464F"/>
    <w:rsid w:val="00E35B26"/>
    <w:rsid w:val="00E36421"/>
    <w:rsid w:val="00E37CA5"/>
    <w:rsid w:val="00E40B8B"/>
    <w:rsid w:val="00E41129"/>
    <w:rsid w:val="00E41396"/>
    <w:rsid w:val="00E420A2"/>
    <w:rsid w:val="00E4213B"/>
    <w:rsid w:val="00E450A3"/>
    <w:rsid w:val="00E457F1"/>
    <w:rsid w:val="00E47268"/>
    <w:rsid w:val="00E502D4"/>
    <w:rsid w:val="00E50B1D"/>
    <w:rsid w:val="00E5238B"/>
    <w:rsid w:val="00E55220"/>
    <w:rsid w:val="00E5550B"/>
    <w:rsid w:val="00E56C3A"/>
    <w:rsid w:val="00E56FD3"/>
    <w:rsid w:val="00E577E5"/>
    <w:rsid w:val="00E60416"/>
    <w:rsid w:val="00E609AA"/>
    <w:rsid w:val="00E6211C"/>
    <w:rsid w:val="00E626B1"/>
    <w:rsid w:val="00E62B51"/>
    <w:rsid w:val="00E6566E"/>
    <w:rsid w:val="00E7162F"/>
    <w:rsid w:val="00E71647"/>
    <w:rsid w:val="00E7179A"/>
    <w:rsid w:val="00E7180A"/>
    <w:rsid w:val="00E73989"/>
    <w:rsid w:val="00E74517"/>
    <w:rsid w:val="00E74550"/>
    <w:rsid w:val="00E74C9A"/>
    <w:rsid w:val="00E7515F"/>
    <w:rsid w:val="00E7560A"/>
    <w:rsid w:val="00E76DE1"/>
    <w:rsid w:val="00E76EF1"/>
    <w:rsid w:val="00E77120"/>
    <w:rsid w:val="00E77547"/>
    <w:rsid w:val="00E7758F"/>
    <w:rsid w:val="00E77EF7"/>
    <w:rsid w:val="00E8047A"/>
    <w:rsid w:val="00E80690"/>
    <w:rsid w:val="00E80F14"/>
    <w:rsid w:val="00E810DC"/>
    <w:rsid w:val="00E836A7"/>
    <w:rsid w:val="00E83F18"/>
    <w:rsid w:val="00E84045"/>
    <w:rsid w:val="00E853B5"/>
    <w:rsid w:val="00E85565"/>
    <w:rsid w:val="00E85DF5"/>
    <w:rsid w:val="00E875DF"/>
    <w:rsid w:val="00E91217"/>
    <w:rsid w:val="00E91DA0"/>
    <w:rsid w:val="00E937E6"/>
    <w:rsid w:val="00E93AFF"/>
    <w:rsid w:val="00E93BEE"/>
    <w:rsid w:val="00E950EC"/>
    <w:rsid w:val="00E971F1"/>
    <w:rsid w:val="00E977AE"/>
    <w:rsid w:val="00EA04AE"/>
    <w:rsid w:val="00EA0C2D"/>
    <w:rsid w:val="00EA32D6"/>
    <w:rsid w:val="00EA6B25"/>
    <w:rsid w:val="00EB1622"/>
    <w:rsid w:val="00EC0B8E"/>
    <w:rsid w:val="00EC1B85"/>
    <w:rsid w:val="00EC7445"/>
    <w:rsid w:val="00EC75C8"/>
    <w:rsid w:val="00EC7A16"/>
    <w:rsid w:val="00ED0858"/>
    <w:rsid w:val="00ED11DF"/>
    <w:rsid w:val="00ED1876"/>
    <w:rsid w:val="00ED2042"/>
    <w:rsid w:val="00ED224A"/>
    <w:rsid w:val="00ED2F32"/>
    <w:rsid w:val="00ED2F40"/>
    <w:rsid w:val="00ED34AC"/>
    <w:rsid w:val="00ED3872"/>
    <w:rsid w:val="00ED6008"/>
    <w:rsid w:val="00EE1B94"/>
    <w:rsid w:val="00EE289E"/>
    <w:rsid w:val="00EE2A68"/>
    <w:rsid w:val="00EE2FF7"/>
    <w:rsid w:val="00EE4DA6"/>
    <w:rsid w:val="00EE520A"/>
    <w:rsid w:val="00EE53CA"/>
    <w:rsid w:val="00EE5CB5"/>
    <w:rsid w:val="00EE6631"/>
    <w:rsid w:val="00EE6E64"/>
    <w:rsid w:val="00EE6E84"/>
    <w:rsid w:val="00EF1370"/>
    <w:rsid w:val="00EF368E"/>
    <w:rsid w:val="00EF399A"/>
    <w:rsid w:val="00EF422E"/>
    <w:rsid w:val="00EF5F75"/>
    <w:rsid w:val="00EF66E5"/>
    <w:rsid w:val="00EF7C37"/>
    <w:rsid w:val="00F00A49"/>
    <w:rsid w:val="00F01AD0"/>
    <w:rsid w:val="00F041C7"/>
    <w:rsid w:val="00F04C29"/>
    <w:rsid w:val="00F058B2"/>
    <w:rsid w:val="00F059B7"/>
    <w:rsid w:val="00F06DE2"/>
    <w:rsid w:val="00F10FA3"/>
    <w:rsid w:val="00F12DE2"/>
    <w:rsid w:val="00F13BC0"/>
    <w:rsid w:val="00F1403C"/>
    <w:rsid w:val="00F14051"/>
    <w:rsid w:val="00F14D07"/>
    <w:rsid w:val="00F2019E"/>
    <w:rsid w:val="00F2167B"/>
    <w:rsid w:val="00F233EA"/>
    <w:rsid w:val="00F24740"/>
    <w:rsid w:val="00F26A6A"/>
    <w:rsid w:val="00F26E63"/>
    <w:rsid w:val="00F27EB9"/>
    <w:rsid w:val="00F31C26"/>
    <w:rsid w:val="00F32473"/>
    <w:rsid w:val="00F3557B"/>
    <w:rsid w:val="00F356CA"/>
    <w:rsid w:val="00F4073F"/>
    <w:rsid w:val="00F41679"/>
    <w:rsid w:val="00F418E0"/>
    <w:rsid w:val="00F42269"/>
    <w:rsid w:val="00F44251"/>
    <w:rsid w:val="00F5099A"/>
    <w:rsid w:val="00F51CEF"/>
    <w:rsid w:val="00F526E8"/>
    <w:rsid w:val="00F52F8C"/>
    <w:rsid w:val="00F5418B"/>
    <w:rsid w:val="00F545A8"/>
    <w:rsid w:val="00F54DF6"/>
    <w:rsid w:val="00F55744"/>
    <w:rsid w:val="00F5615E"/>
    <w:rsid w:val="00F57777"/>
    <w:rsid w:val="00F57BA6"/>
    <w:rsid w:val="00F6025E"/>
    <w:rsid w:val="00F62C2D"/>
    <w:rsid w:val="00F62F89"/>
    <w:rsid w:val="00F6353B"/>
    <w:rsid w:val="00F64451"/>
    <w:rsid w:val="00F658E8"/>
    <w:rsid w:val="00F70CE1"/>
    <w:rsid w:val="00F713F4"/>
    <w:rsid w:val="00F71529"/>
    <w:rsid w:val="00F71761"/>
    <w:rsid w:val="00F719EE"/>
    <w:rsid w:val="00F73189"/>
    <w:rsid w:val="00F73A01"/>
    <w:rsid w:val="00F73E82"/>
    <w:rsid w:val="00F7436F"/>
    <w:rsid w:val="00F7611D"/>
    <w:rsid w:val="00F76F87"/>
    <w:rsid w:val="00F77634"/>
    <w:rsid w:val="00F80789"/>
    <w:rsid w:val="00F84FE9"/>
    <w:rsid w:val="00F8661E"/>
    <w:rsid w:val="00F910B9"/>
    <w:rsid w:val="00F92767"/>
    <w:rsid w:val="00F92869"/>
    <w:rsid w:val="00F93856"/>
    <w:rsid w:val="00F95696"/>
    <w:rsid w:val="00F956BE"/>
    <w:rsid w:val="00F96405"/>
    <w:rsid w:val="00F96A05"/>
    <w:rsid w:val="00F96C66"/>
    <w:rsid w:val="00F97A76"/>
    <w:rsid w:val="00FA1662"/>
    <w:rsid w:val="00FA1BCF"/>
    <w:rsid w:val="00FA1E4A"/>
    <w:rsid w:val="00FA32CE"/>
    <w:rsid w:val="00FA38DF"/>
    <w:rsid w:val="00FA5BF4"/>
    <w:rsid w:val="00FA663D"/>
    <w:rsid w:val="00FA6FAE"/>
    <w:rsid w:val="00FB2A6F"/>
    <w:rsid w:val="00FB4F2A"/>
    <w:rsid w:val="00FB7304"/>
    <w:rsid w:val="00FB7C5A"/>
    <w:rsid w:val="00FC0602"/>
    <w:rsid w:val="00FC0AEA"/>
    <w:rsid w:val="00FC0D32"/>
    <w:rsid w:val="00FC1823"/>
    <w:rsid w:val="00FC30BF"/>
    <w:rsid w:val="00FC3128"/>
    <w:rsid w:val="00FC3F12"/>
    <w:rsid w:val="00FC4F03"/>
    <w:rsid w:val="00FC5486"/>
    <w:rsid w:val="00FC5E7C"/>
    <w:rsid w:val="00FD01AE"/>
    <w:rsid w:val="00FD1065"/>
    <w:rsid w:val="00FD4A34"/>
    <w:rsid w:val="00FD6610"/>
    <w:rsid w:val="00FD7884"/>
    <w:rsid w:val="00FE0AE8"/>
    <w:rsid w:val="00FE20D2"/>
    <w:rsid w:val="00FE3C59"/>
    <w:rsid w:val="00FE5199"/>
    <w:rsid w:val="00FE55D3"/>
    <w:rsid w:val="00FE5960"/>
    <w:rsid w:val="00FE6174"/>
    <w:rsid w:val="00FE63D5"/>
    <w:rsid w:val="00FE6DF9"/>
    <w:rsid w:val="00FE76FB"/>
    <w:rsid w:val="00FF0038"/>
    <w:rsid w:val="00FF06EF"/>
    <w:rsid w:val="00FF0953"/>
    <w:rsid w:val="00FF0B49"/>
    <w:rsid w:val="00FF280F"/>
    <w:rsid w:val="00FF3662"/>
    <w:rsid w:val="00FF6A59"/>
    <w:rsid w:val="00FF7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0E91C1"/>
  <w15:docId w15:val="{ABB429E5-95F3-4952-8002-4CE1274F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1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80F"/>
  </w:style>
  <w:style w:type="paragraph" w:styleId="Piedepgina">
    <w:name w:val="footer"/>
    <w:basedOn w:val="Normal"/>
    <w:link w:val="PiedepginaCar"/>
    <w:uiPriority w:val="99"/>
    <w:unhideWhenUsed/>
    <w:rsid w:val="00FF28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80F"/>
  </w:style>
  <w:style w:type="paragraph" w:styleId="Textodeglobo">
    <w:name w:val="Balloon Text"/>
    <w:basedOn w:val="Normal"/>
    <w:link w:val="TextodegloboCar"/>
    <w:uiPriority w:val="99"/>
    <w:semiHidden/>
    <w:unhideWhenUsed/>
    <w:rsid w:val="00FF28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0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63B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63BC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E0AE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E0AE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E3CCB"/>
    <w:pPr>
      <w:ind w:firstLine="708"/>
    </w:pPr>
    <w:rPr>
      <w:rFonts w:ascii="Tahoma" w:eastAsiaTheme="minorHAnsi" w:hAnsi="Tahoma" w:cs="Tahoma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E3CCB"/>
    <w:rPr>
      <w:rFonts w:ascii="Tahoma" w:hAnsi="Tahoma" w:cs="Tahoma"/>
      <w:sz w:val="26"/>
      <w:szCs w:val="26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0F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0F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0FD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Default">
    <w:name w:val="Default"/>
    <w:rsid w:val="003716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86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73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014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75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932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92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079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577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229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139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261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441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459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4389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4108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814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1323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533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3808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45625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332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32467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1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18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7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80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48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290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87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173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193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4617744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301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7360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947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146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157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733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2884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261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825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42781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8B8F0-C3A1-4FD2-AD9F-82EB2087A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407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jjose.gonzalez@rtve.es</dc:creator>
  <cp:keywords/>
  <dc:description/>
  <cp:lastModifiedBy>Laura Rodriguez Alvarez</cp:lastModifiedBy>
  <cp:revision>5</cp:revision>
  <cp:lastPrinted>2020-10-09T11:48:00Z</cp:lastPrinted>
  <dcterms:created xsi:type="dcterms:W3CDTF">2022-04-13T18:50:00Z</dcterms:created>
  <dcterms:modified xsi:type="dcterms:W3CDTF">2022-04-13T19:10:00Z</dcterms:modified>
</cp:coreProperties>
</file>